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886C2" w14:textId="1D736E6A" w:rsidR="00C85B4D" w:rsidRDefault="00112E14">
      <w:pPr>
        <w:pStyle w:val="Title"/>
        <w:tabs>
          <w:tab w:val="left" w:pos="4105"/>
        </w:tabs>
      </w:pPr>
      <w:r>
        <w:rPr>
          <w:color w:val="0063A3"/>
          <w:w w:val="85"/>
        </w:rPr>
        <w:t>Notice</w:t>
      </w:r>
      <w:r>
        <w:rPr>
          <w:color w:val="0063A3"/>
          <w:spacing w:val="-16"/>
        </w:rPr>
        <w:t xml:space="preserve"> </w:t>
      </w:r>
      <w:r>
        <w:rPr>
          <w:color w:val="0063A3"/>
          <w:spacing w:val="-4"/>
        </w:rPr>
        <w:t>about</w:t>
      </w:r>
      <w:r w:rsidR="000D480C">
        <w:rPr>
          <w:color w:val="0063A3"/>
          <w:spacing w:val="-4"/>
        </w:rPr>
        <w:t xml:space="preserve"> 2026 </w:t>
      </w:r>
      <w:r>
        <w:rPr>
          <w:color w:val="0063A3"/>
          <w:spacing w:val="-9"/>
          <w:w w:val="85"/>
        </w:rPr>
        <w:t>Tax</w:t>
      </w:r>
      <w:r>
        <w:rPr>
          <w:color w:val="0063A3"/>
          <w:spacing w:val="-24"/>
        </w:rPr>
        <w:t xml:space="preserve"> </w:t>
      </w:r>
      <w:r>
        <w:rPr>
          <w:color w:val="0063A3"/>
          <w:spacing w:val="-7"/>
        </w:rPr>
        <w:t>Rates</w:t>
      </w:r>
    </w:p>
    <w:p w14:paraId="2B9886C4" w14:textId="77777777" w:rsidR="00C85B4D" w:rsidRDefault="00112E14">
      <w:pPr>
        <w:tabs>
          <w:tab w:val="left" w:pos="500"/>
          <w:tab w:val="left" w:pos="1935"/>
        </w:tabs>
        <w:spacing w:before="194"/>
        <w:ind w:left="116"/>
        <w:rPr>
          <w:rFonts w:ascii="Trebuchet MS"/>
          <w:sz w:val="20"/>
        </w:rPr>
      </w:pPr>
      <w:r>
        <w:br w:type="column"/>
      </w:r>
      <w:r>
        <w:rPr>
          <w:rFonts w:ascii="Trebuchet MS"/>
          <w:color w:val="FFFFFF"/>
          <w:sz w:val="20"/>
          <w:shd w:val="clear" w:color="auto" w:fill="0063A3"/>
        </w:rPr>
        <w:tab/>
      </w:r>
      <w:proofErr w:type="gramStart"/>
      <w:r>
        <w:rPr>
          <w:rFonts w:ascii="Trebuchet MS"/>
          <w:color w:val="FFFFFF"/>
          <w:spacing w:val="-6"/>
          <w:sz w:val="20"/>
          <w:shd w:val="clear" w:color="auto" w:fill="0063A3"/>
        </w:rPr>
        <w:t>Form</w:t>
      </w:r>
      <w:proofErr w:type="gramEnd"/>
      <w:r>
        <w:rPr>
          <w:rFonts w:ascii="Trebuchet MS"/>
          <w:color w:val="FFFFFF"/>
          <w:spacing w:val="-17"/>
          <w:sz w:val="20"/>
          <w:shd w:val="clear" w:color="auto" w:fill="0063A3"/>
        </w:rPr>
        <w:t xml:space="preserve"> </w:t>
      </w:r>
      <w:r>
        <w:rPr>
          <w:rFonts w:ascii="Trebuchet MS"/>
          <w:color w:val="FFFFFF"/>
          <w:spacing w:val="-6"/>
          <w:sz w:val="20"/>
          <w:shd w:val="clear" w:color="auto" w:fill="0063A3"/>
        </w:rPr>
        <w:t>50-212</w:t>
      </w:r>
      <w:r>
        <w:rPr>
          <w:rFonts w:ascii="Trebuchet MS"/>
          <w:color w:val="FFFFFF"/>
          <w:sz w:val="20"/>
          <w:shd w:val="clear" w:color="auto" w:fill="0063A3"/>
        </w:rPr>
        <w:tab/>
      </w:r>
    </w:p>
    <w:p w14:paraId="2B9886C5" w14:textId="77777777" w:rsidR="00C85B4D" w:rsidRDefault="00C85B4D">
      <w:pPr>
        <w:rPr>
          <w:rFonts w:ascii="Trebuchet MS"/>
          <w:sz w:val="20"/>
        </w:rPr>
        <w:sectPr w:rsidR="00C85B4D">
          <w:type w:val="continuous"/>
          <w:pgSz w:w="12240" w:h="15840"/>
          <w:pgMar w:top="380" w:right="480" w:bottom="0" w:left="460" w:header="720" w:footer="720" w:gutter="0"/>
          <w:cols w:num="2" w:space="720" w:equalWidth="0">
            <w:col w:w="5636" w:space="3552"/>
            <w:col w:w="2112"/>
          </w:cols>
        </w:sectPr>
      </w:pPr>
    </w:p>
    <w:p w14:paraId="2B9886C6" w14:textId="77777777" w:rsidR="00C85B4D" w:rsidRDefault="00C85B4D">
      <w:pPr>
        <w:pStyle w:val="BodyText"/>
        <w:rPr>
          <w:rFonts w:ascii="Trebuchet MS"/>
        </w:rPr>
      </w:pPr>
    </w:p>
    <w:p w14:paraId="2B9886C7" w14:textId="77777777" w:rsidR="00C85B4D" w:rsidRDefault="00C85B4D">
      <w:pPr>
        <w:pStyle w:val="BodyText"/>
        <w:rPr>
          <w:rFonts w:ascii="Trebuchet MS"/>
        </w:rPr>
      </w:pPr>
    </w:p>
    <w:p w14:paraId="2B9886C8" w14:textId="77777777" w:rsidR="00C85B4D" w:rsidRDefault="00C85B4D">
      <w:pPr>
        <w:pStyle w:val="BodyText"/>
        <w:spacing w:before="121"/>
        <w:rPr>
          <w:rFonts w:ascii="Trebuchet MS"/>
        </w:rPr>
      </w:pPr>
    </w:p>
    <w:p w14:paraId="2B9886C9" w14:textId="06BCFE0A" w:rsidR="00C85B4D" w:rsidRPr="00EB7EF4" w:rsidRDefault="00112E14">
      <w:pPr>
        <w:pStyle w:val="BodyText"/>
        <w:tabs>
          <w:tab w:val="left" w:pos="8131"/>
        </w:tabs>
        <w:spacing w:before="1"/>
        <w:ind w:left="116"/>
        <w:rPr>
          <w:sz w:val="20"/>
          <w:szCs w:val="20"/>
        </w:rPr>
      </w:pPr>
      <w:r w:rsidRPr="00EB7EF4">
        <w:rPr>
          <w:w w:val="90"/>
          <w:sz w:val="20"/>
          <w:szCs w:val="20"/>
        </w:rPr>
        <w:t>Property</w:t>
      </w:r>
      <w:r w:rsidRPr="00EB7EF4">
        <w:rPr>
          <w:spacing w:val="-13"/>
          <w:w w:val="90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Tax</w:t>
      </w:r>
      <w:r w:rsidRPr="00EB7EF4">
        <w:rPr>
          <w:spacing w:val="-7"/>
          <w:w w:val="90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Rates</w:t>
      </w:r>
      <w:r w:rsidRPr="00EB7EF4">
        <w:rPr>
          <w:spacing w:val="-6"/>
          <w:w w:val="90"/>
          <w:sz w:val="20"/>
          <w:szCs w:val="20"/>
        </w:rPr>
        <w:t xml:space="preserve"> </w:t>
      </w:r>
      <w:r w:rsidR="00C5738F">
        <w:rPr>
          <w:w w:val="90"/>
          <w:sz w:val="20"/>
          <w:szCs w:val="20"/>
        </w:rPr>
        <w:t>for Childress County – Branch Campus Maintenance Tax for Clarendon College.</w:t>
      </w:r>
    </w:p>
    <w:p w14:paraId="2B9886CA" w14:textId="49D05965" w:rsidR="00C85B4D" w:rsidRPr="00EB7EF4" w:rsidRDefault="00C85B4D">
      <w:pPr>
        <w:spacing w:before="16"/>
        <w:ind w:right="1745"/>
        <w:jc w:val="center"/>
        <w:rPr>
          <w:sz w:val="20"/>
          <w:szCs w:val="20"/>
        </w:rPr>
      </w:pPr>
    </w:p>
    <w:p w14:paraId="2B9886CB" w14:textId="77777777" w:rsidR="00C85B4D" w:rsidRPr="00EB7EF4" w:rsidRDefault="00C85B4D">
      <w:pPr>
        <w:pStyle w:val="BodyText"/>
        <w:spacing w:before="130"/>
        <w:rPr>
          <w:sz w:val="20"/>
          <w:szCs w:val="20"/>
        </w:rPr>
      </w:pPr>
    </w:p>
    <w:p w14:paraId="2B9886CD" w14:textId="7A7572AB" w:rsidR="00C85B4D" w:rsidRDefault="00112E14" w:rsidP="00C5738F">
      <w:pPr>
        <w:pStyle w:val="BodyText"/>
        <w:tabs>
          <w:tab w:val="left" w:pos="2638"/>
          <w:tab w:val="left" w:pos="10715"/>
        </w:tabs>
        <w:ind w:left="116"/>
        <w:rPr>
          <w:i/>
          <w:sz w:val="14"/>
        </w:rPr>
      </w:pPr>
      <w:r w:rsidRPr="00EB7EF4">
        <w:rPr>
          <w:w w:val="90"/>
          <w:sz w:val="20"/>
          <w:szCs w:val="20"/>
        </w:rPr>
        <w:t>This</w:t>
      </w:r>
      <w:r w:rsidRPr="00EB7EF4">
        <w:rPr>
          <w:spacing w:val="-1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notice</w:t>
      </w:r>
      <w:r w:rsidRPr="00EB7EF4">
        <w:rPr>
          <w:spacing w:val="-1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concerns</w:t>
      </w:r>
      <w:r w:rsidRPr="00EB7EF4">
        <w:rPr>
          <w:spacing w:val="-1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the</w:t>
      </w:r>
      <w:r w:rsidRPr="00EB7EF4">
        <w:rPr>
          <w:spacing w:val="-2"/>
          <w:sz w:val="20"/>
          <w:szCs w:val="20"/>
        </w:rPr>
        <w:t xml:space="preserve"> </w:t>
      </w:r>
      <w:r w:rsidR="00A74EFE" w:rsidRPr="00EB7EF4">
        <w:rPr>
          <w:sz w:val="20"/>
          <w:szCs w:val="20"/>
          <w:u w:val="single" w:color="5EA2C8"/>
        </w:rPr>
        <w:t>2026</w:t>
      </w:r>
      <w:r w:rsidRPr="00EB7EF4">
        <w:rPr>
          <w:spacing w:val="13"/>
          <w:sz w:val="20"/>
          <w:szCs w:val="20"/>
        </w:rPr>
        <w:t xml:space="preserve"> </w:t>
      </w:r>
      <w:r w:rsidRPr="00EB7EF4">
        <w:rPr>
          <w:w w:val="90"/>
          <w:sz w:val="20"/>
          <w:szCs w:val="20"/>
        </w:rPr>
        <w:t>property tax rates for</w:t>
      </w:r>
      <w:r w:rsidR="003E5319" w:rsidRPr="00EB7EF4">
        <w:rPr>
          <w:w w:val="90"/>
          <w:sz w:val="20"/>
          <w:szCs w:val="20"/>
        </w:rPr>
        <w:t xml:space="preserve"> </w:t>
      </w:r>
      <w:r w:rsidR="00C5738F">
        <w:rPr>
          <w:w w:val="90"/>
          <w:sz w:val="20"/>
          <w:szCs w:val="20"/>
        </w:rPr>
        <w:t>Childress County – Branch Campus Maintenance Tax for Clarendon College</w:t>
      </w:r>
      <w:r w:rsidR="00C5738F">
        <w:rPr>
          <w:w w:val="90"/>
          <w:sz w:val="20"/>
          <w:szCs w:val="20"/>
        </w:rPr>
        <w:t>.</w:t>
      </w:r>
      <w:r>
        <w:rPr>
          <w:i/>
          <w:sz w:val="14"/>
        </w:rPr>
        <w:tab/>
      </w:r>
    </w:p>
    <w:p w14:paraId="2B9886CE" w14:textId="77777777" w:rsidR="00C85B4D" w:rsidRDefault="00C85B4D">
      <w:pPr>
        <w:pStyle w:val="BodyText"/>
        <w:spacing w:before="158"/>
        <w:rPr>
          <w:i/>
          <w:sz w:val="14"/>
        </w:rPr>
      </w:pPr>
    </w:p>
    <w:p w14:paraId="2B9886CF" w14:textId="77777777" w:rsidR="00C85B4D" w:rsidRDefault="00112E14">
      <w:pPr>
        <w:pStyle w:val="BodyText"/>
        <w:spacing w:line="259" w:lineRule="auto"/>
        <w:ind w:left="115" w:right="171"/>
        <w:jc w:val="both"/>
      </w:pPr>
      <w:r>
        <w:rPr>
          <w:spacing w:val="-2"/>
        </w:rPr>
        <w:t>This</w:t>
      </w:r>
      <w:r>
        <w:rPr>
          <w:spacing w:val="-10"/>
        </w:rPr>
        <w:t xml:space="preserve"> </w:t>
      </w:r>
      <w:r>
        <w:rPr>
          <w:spacing w:val="-2"/>
        </w:rPr>
        <w:t>notice</w:t>
      </w:r>
      <w:r>
        <w:rPr>
          <w:spacing w:val="-9"/>
        </w:rPr>
        <w:t xml:space="preserve"> </w:t>
      </w:r>
      <w:r>
        <w:rPr>
          <w:spacing w:val="-2"/>
        </w:rPr>
        <w:t>provides</w:t>
      </w:r>
      <w:r>
        <w:rPr>
          <w:spacing w:val="-9"/>
        </w:rPr>
        <w:t xml:space="preserve"> </w:t>
      </w:r>
      <w:r>
        <w:rPr>
          <w:spacing w:val="-2"/>
        </w:rPr>
        <w:t>information</w:t>
      </w:r>
      <w:r>
        <w:rPr>
          <w:spacing w:val="-9"/>
        </w:rPr>
        <w:t xml:space="preserve"> </w:t>
      </w:r>
      <w:r>
        <w:rPr>
          <w:spacing w:val="-2"/>
        </w:rPr>
        <w:t>about</w:t>
      </w:r>
      <w:r>
        <w:rPr>
          <w:spacing w:val="-9"/>
        </w:rPr>
        <w:t xml:space="preserve"> </w:t>
      </w:r>
      <w:r>
        <w:rPr>
          <w:spacing w:val="-2"/>
        </w:rPr>
        <w:t>two</w:t>
      </w:r>
      <w:r>
        <w:rPr>
          <w:spacing w:val="-9"/>
        </w:rPr>
        <w:t xml:space="preserve"> </w:t>
      </w:r>
      <w:r>
        <w:rPr>
          <w:spacing w:val="-2"/>
        </w:rPr>
        <w:t>tax</w:t>
      </w:r>
      <w:r>
        <w:rPr>
          <w:spacing w:val="-9"/>
        </w:rPr>
        <w:t xml:space="preserve"> </w:t>
      </w:r>
      <w:r>
        <w:rPr>
          <w:spacing w:val="-2"/>
        </w:rPr>
        <w:t>rates</w:t>
      </w:r>
      <w:r>
        <w:rPr>
          <w:spacing w:val="-9"/>
        </w:rPr>
        <w:t xml:space="preserve"> </w:t>
      </w:r>
      <w:r>
        <w:rPr>
          <w:spacing w:val="-2"/>
        </w:rPr>
        <w:t>taxing</w:t>
      </w:r>
      <w:r>
        <w:rPr>
          <w:spacing w:val="-10"/>
        </w:rPr>
        <w:t xml:space="preserve"> </w:t>
      </w:r>
      <w:r>
        <w:rPr>
          <w:spacing w:val="-2"/>
        </w:rPr>
        <w:t>units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use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adopting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current</w:t>
      </w:r>
      <w:r>
        <w:rPr>
          <w:spacing w:val="-9"/>
        </w:rPr>
        <w:t xml:space="preserve"> </w:t>
      </w:r>
      <w:r>
        <w:rPr>
          <w:spacing w:val="-2"/>
        </w:rPr>
        <w:t>tax</w:t>
      </w:r>
      <w:r>
        <w:rPr>
          <w:spacing w:val="-9"/>
        </w:rPr>
        <w:t xml:space="preserve"> </w:t>
      </w:r>
      <w:r>
        <w:rPr>
          <w:spacing w:val="-2"/>
        </w:rPr>
        <w:t>year’s</w:t>
      </w:r>
      <w:r>
        <w:rPr>
          <w:spacing w:val="-9"/>
        </w:rPr>
        <w:t xml:space="preserve"> </w:t>
      </w:r>
      <w:r>
        <w:rPr>
          <w:spacing w:val="-2"/>
        </w:rPr>
        <w:t>tax</w:t>
      </w:r>
      <w:r>
        <w:rPr>
          <w:spacing w:val="-10"/>
        </w:rPr>
        <w:t xml:space="preserve"> </w:t>
      </w:r>
      <w:r>
        <w:rPr>
          <w:spacing w:val="-2"/>
        </w:rPr>
        <w:t>rate.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no-</w:t>
      </w:r>
      <w:proofErr w:type="gramStart"/>
      <w:r>
        <w:rPr>
          <w:spacing w:val="-2"/>
        </w:rPr>
        <w:t>new-revenue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tax</w:t>
      </w:r>
      <w:r>
        <w:rPr>
          <w:spacing w:val="-9"/>
        </w:rPr>
        <w:t xml:space="preserve"> </w:t>
      </w:r>
      <w:r>
        <w:rPr>
          <w:spacing w:val="-2"/>
        </w:rPr>
        <w:t>rate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would</w:t>
      </w:r>
      <w:proofErr w:type="gramEnd"/>
      <w:r>
        <w:rPr>
          <w:spacing w:val="-9"/>
        </w:rPr>
        <w:t xml:space="preserve"> </w:t>
      </w:r>
      <w:r>
        <w:rPr>
          <w:spacing w:val="-2"/>
        </w:rPr>
        <w:t>impose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same</w:t>
      </w:r>
      <w:r>
        <w:rPr>
          <w:spacing w:val="-10"/>
        </w:rPr>
        <w:t xml:space="preserve"> </w:t>
      </w:r>
      <w:r>
        <w:rPr>
          <w:spacing w:val="-2"/>
        </w:rPr>
        <w:t>amount</w:t>
      </w:r>
      <w:r>
        <w:rPr>
          <w:spacing w:val="-9"/>
        </w:rPr>
        <w:t xml:space="preserve"> </w:t>
      </w:r>
      <w:r>
        <w:rPr>
          <w:spacing w:val="-2"/>
        </w:rPr>
        <w:t xml:space="preserve">of </w:t>
      </w:r>
      <w:r>
        <w:rPr>
          <w:spacing w:val="-4"/>
        </w:rPr>
        <w:t>taxes</w:t>
      </w:r>
      <w:r>
        <w:rPr>
          <w:spacing w:val="-5"/>
        </w:rPr>
        <w:t xml:space="preserve"> </w:t>
      </w:r>
      <w:r>
        <w:rPr>
          <w:spacing w:val="-4"/>
        </w:rPr>
        <w:t>as</w:t>
      </w:r>
      <w:r>
        <w:rPr>
          <w:spacing w:val="-5"/>
        </w:rPr>
        <w:t xml:space="preserve"> </w:t>
      </w:r>
      <w:r>
        <w:rPr>
          <w:spacing w:val="-4"/>
        </w:rPr>
        <w:t>last</w:t>
      </w:r>
      <w:r>
        <w:rPr>
          <w:spacing w:val="-5"/>
        </w:rPr>
        <w:t xml:space="preserve"> </w:t>
      </w:r>
      <w:r>
        <w:rPr>
          <w:spacing w:val="-4"/>
        </w:rPr>
        <w:t>year</w:t>
      </w:r>
      <w:r>
        <w:rPr>
          <w:spacing w:val="-5"/>
        </w:rPr>
        <w:t xml:space="preserve"> </w:t>
      </w:r>
      <w:r>
        <w:rPr>
          <w:spacing w:val="-4"/>
        </w:rPr>
        <w:t>if</w:t>
      </w:r>
      <w:r>
        <w:rPr>
          <w:spacing w:val="-5"/>
        </w:rPr>
        <w:t xml:space="preserve"> </w:t>
      </w:r>
      <w:r>
        <w:rPr>
          <w:spacing w:val="-4"/>
        </w:rPr>
        <w:t>you</w:t>
      </w:r>
      <w:r>
        <w:rPr>
          <w:spacing w:val="-5"/>
        </w:rPr>
        <w:t xml:space="preserve"> </w:t>
      </w:r>
      <w:r>
        <w:rPr>
          <w:spacing w:val="-4"/>
        </w:rPr>
        <w:t>compare</w:t>
      </w:r>
      <w:r>
        <w:rPr>
          <w:spacing w:val="-5"/>
        </w:rPr>
        <w:t xml:space="preserve"> </w:t>
      </w:r>
      <w:r>
        <w:rPr>
          <w:spacing w:val="-4"/>
        </w:rPr>
        <w:t>properties</w:t>
      </w:r>
      <w:r>
        <w:rPr>
          <w:spacing w:val="-5"/>
        </w:rPr>
        <w:t xml:space="preserve"> </w:t>
      </w:r>
      <w:r>
        <w:rPr>
          <w:spacing w:val="-4"/>
        </w:rPr>
        <w:t>taxed</w:t>
      </w:r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both</w:t>
      </w:r>
      <w:r>
        <w:rPr>
          <w:spacing w:val="-5"/>
        </w:rPr>
        <w:t xml:space="preserve"> </w:t>
      </w:r>
      <w:r>
        <w:rPr>
          <w:spacing w:val="-4"/>
        </w:rPr>
        <w:t>years.</w:t>
      </w:r>
      <w:r>
        <w:rPr>
          <w:spacing w:val="-5"/>
        </w:rPr>
        <w:t xml:space="preserve"> </w:t>
      </w:r>
      <w:r>
        <w:rPr>
          <w:spacing w:val="-4"/>
        </w:rPr>
        <w:t>In</w:t>
      </w:r>
      <w:r>
        <w:rPr>
          <w:spacing w:val="-5"/>
        </w:rPr>
        <w:t xml:space="preserve"> </w:t>
      </w:r>
      <w:r>
        <w:rPr>
          <w:spacing w:val="-4"/>
        </w:rPr>
        <w:t>most</w:t>
      </w:r>
      <w:r>
        <w:rPr>
          <w:spacing w:val="-5"/>
        </w:rPr>
        <w:t xml:space="preserve"> </w:t>
      </w:r>
      <w:r>
        <w:rPr>
          <w:spacing w:val="-4"/>
        </w:rPr>
        <w:t>cases,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voter-approval</w:t>
      </w:r>
      <w:r>
        <w:rPr>
          <w:spacing w:val="-5"/>
        </w:rPr>
        <w:t xml:space="preserve"> </w:t>
      </w:r>
      <w:r>
        <w:rPr>
          <w:spacing w:val="-4"/>
        </w:rPr>
        <w:t>tax</w:t>
      </w:r>
      <w:r>
        <w:rPr>
          <w:spacing w:val="-5"/>
        </w:rPr>
        <w:t xml:space="preserve"> </w:t>
      </w:r>
      <w:r>
        <w:rPr>
          <w:spacing w:val="-4"/>
        </w:rPr>
        <w:t>rate</w:t>
      </w:r>
      <w:r>
        <w:rPr>
          <w:spacing w:val="-5"/>
        </w:rPr>
        <w:t xml:space="preserve"> </w:t>
      </w:r>
      <w:r>
        <w:rPr>
          <w:spacing w:val="-4"/>
        </w:rPr>
        <w:t>is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>highest</w:t>
      </w:r>
      <w:r>
        <w:rPr>
          <w:spacing w:val="-5"/>
        </w:rPr>
        <w:t xml:space="preserve"> </w:t>
      </w:r>
      <w:r>
        <w:rPr>
          <w:spacing w:val="-4"/>
        </w:rPr>
        <w:t>tax</w:t>
      </w:r>
      <w:r>
        <w:rPr>
          <w:spacing w:val="-5"/>
        </w:rPr>
        <w:t xml:space="preserve"> </w:t>
      </w:r>
      <w:r>
        <w:rPr>
          <w:spacing w:val="-4"/>
        </w:rPr>
        <w:t>rate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taxing</w:t>
      </w:r>
      <w:r>
        <w:rPr>
          <w:spacing w:val="-5"/>
        </w:rPr>
        <w:t xml:space="preserve"> </w:t>
      </w:r>
      <w:r>
        <w:rPr>
          <w:spacing w:val="-4"/>
        </w:rPr>
        <w:t>unit</w:t>
      </w:r>
      <w:r>
        <w:rPr>
          <w:spacing w:val="-5"/>
        </w:rPr>
        <w:t xml:space="preserve"> </w:t>
      </w:r>
      <w:r>
        <w:rPr>
          <w:spacing w:val="-4"/>
        </w:rPr>
        <w:t>can</w:t>
      </w:r>
      <w:r>
        <w:rPr>
          <w:spacing w:val="-5"/>
        </w:rPr>
        <w:t xml:space="preserve"> </w:t>
      </w:r>
      <w:r>
        <w:rPr>
          <w:spacing w:val="-4"/>
        </w:rPr>
        <w:t>adopt</w:t>
      </w:r>
      <w:r>
        <w:rPr>
          <w:spacing w:val="-5"/>
        </w:rPr>
        <w:t xml:space="preserve"> </w:t>
      </w:r>
      <w:r>
        <w:rPr>
          <w:spacing w:val="-4"/>
        </w:rPr>
        <w:t>without</w:t>
      </w:r>
      <w:r>
        <w:rPr>
          <w:spacing w:val="-5"/>
        </w:rPr>
        <w:t xml:space="preserve"> </w:t>
      </w:r>
      <w:r>
        <w:rPr>
          <w:spacing w:val="-4"/>
        </w:rPr>
        <w:t>holding</w:t>
      </w:r>
      <w:r>
        <w:rPr>
          <w:spacing w:val="-5"/>
        </w:rPr>
        <w:t xml:space="preserve"> </w:t>
      </w:r>
      <w:r>
        <w:rPr>
          <w:spacing w:val="-4"/>
        </w:rPr>
        <w:t>an</w:t>
      </w:r>
      <w:r>
        <w:rPr>
          <w:spacing w:val="-5"/>
        </w:rPr>
        <w:t xml:space="preserve"> </w:t>
      </w:r>
      <w:r>
        <w:rPr>
          <w:spacing w:val="-4"/>
        </w:rPr>
        <w:t xml:space="preserve">election. </w:t>
      </w:r>
      <w:r>
        <w:rPr>
          <w:spacing w:val="-2"/>
        </w:rPr>
        <w:t>In</w:t>
      </w:r>
      <w:r>
        <w:rPr>
          <w:spacing w:val="-10"/>
        </w:rPr>
        <w:t xml:space="preserve"> </w:t>
      </w:r>
      <w:r>
        <w:rPr>
          <w:spacing w:val="-2"/>
        </w:rPr>
        <w:t>each</w:t>
      </w:r>
      <w:r>
        <w:rPr>
          <w:spacing w:val="-9"/>
        </w:rPr>
        <w:t xml:space="preserve"> </w:t>
      </w:r>
      <w:r>
        <w:rPr>
          <w:spacing w:val="-2"/>
        </w:rPr>
        <w:t>case,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taxing</w:t>
      </w:r>
      <w:r>
        <w:rPr>
          <w:spacing w:val="-9"/>
        </w:rPr>
        <w:t xml:space="preserve"> </w:t>
      </w:r>
      <w:r>
        <w:rPr>
          <w:spacing w:val="-2"/>
        </w:rPr>
        <w:t>unit</w:t>
      </w:r>
      <w:r>
        <w:rPr>
          <w:spacing w:val="-9"/>
        </w:rPr>
        <w:t xml:space="preserve"> </w:t>
      </w:r>
      <w:r>
        <w:rPr>
          <w:spacing w:val="-2"/>
        </w:rPr>
        <w:t>calculates</w:t>
      </w:r>
      <w:r>
        <w:rPr>
          <w:spacing w:val="-9"/>
        </w:rPr>
        <w:t xml:space="preserve"> </w:t>
      </w:r>
      <w:r>
        <w:rPr>
          <w:spacing w:val="-2"/>
        </w:rPr>
        <w:t>these</w:t>
      </w:r>
      <w:r>
        <w:rPr>
          <w:spacing w:val="-9"/>
        </w:rPr>
        <w:t xml:space="preserve"> </w:t>
      </w:r>
      <w:r>
        <w:rPr>
          <w:spacing w:val="-2"/>
        </w:rPr>
        <w:t>rates</w:t>
      </w:r>
      <w:r>
        <w:rPr>
          <w:spacing w:val="-10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dividing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total</w:t>
      </w:r>
      <w:r>
        <w:rPr>
          <w:spacing w:val="-9"/>
        </w:rPr>
        <w:t xml:space="preserve"> </w:t>
      </w:r>
      <w:r>
        <w:rPr>
          <w:spacing w:val="-2"/>
        </w:rPr>
        <w:t>amount</w:t>
      </w:r>
      <w:r>
        <w:rPr>
          <w:spacing w:val="-9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rPr>
          <w:spacing w:val="-2"/>
        </w:rPr>
        <w:t>taxes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current</w:t>
      </w:r>
      <w:r>
        <w:rPr>
          <w:spacing w:val="-9"/>
        </w:rPr>
        <w:t xml:space="preserve"> </w:t>
      </w:r>
      <w:r>
        <w:rPr>
          <w:spacing w:val="-2"/>
        </w:rPr>
        <w:t>taxable</w:t>
      </w:r>
      <w:r>
        <w:rPr>
          <w:spacing w:val="-9"/>
        </w:rPr>
        <w:t xml:space="preserve"> </w:t>
      </w:r>
      <w:r>
        <w:rPr>
          <w:spacing w:val="-2"/>
        </w:rPr>
        <w:t>value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adjustments</w:t>
      </w:r>
      <w:r>
        <w:rPr>
          <w:spacing w:val="-9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required</w:t>
      </w:r>
      <w:r>
        <w:rPr>
          <w:spacing w:val="-9"/>
        </w:rPr>
        <w:t xml:space="preserve"> </w:t>
      </w:r>
      <w:r>
        <w:rPr>
          <w:spacing w:val="-2"/>
        </w:rPr>
        <w:t>by</w:t>
      </w:r>
      <w:r>
        <w:rPr>
          <w:spacing w:val="-9"/>
        </w:rPr>
        <w:t xml:space="preserve"> </w:t>
      </w:r>
      <w:r>
        <w:rPr>
          <w:spacing w:val="-2"/>
        </w:rPr>
        <w:t>state</w:t>
      </w:r>
      <w:r>
        <w:rPr>
          <w:spacing w:val="-10"/>
        </w:rPr>
        <w:t xml:space="preserve"> </w:t>
      </w:r>
      <w:r>
        <w:rPr>
          <w:spacing w:val="-2"/>
        </w:rPr>
        <w:t>law.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rates</w:t>
      </w:r>
      <w:r>
        <w:rPr>
          <w:spacing w:val="-9"/>
        </w:rPr>
        <w:t xml:space="preserve"> </w:t>
      </w:r>
      <w:r>
        <w:rPr>
          <w:spacing w:val="-2"/>
        </w:rPr>
        <w:t>are</w:t>
      </w:r>
      <w:r>
        <w:rPr>
          <w:spacing w:val="-9"/>
        </w:rPr>
        <w:t xml:space="preserve"> </w:t>
      </w:r>
      <w:r>
        <w:rPr>
          <w:spacing w:val="-2"/>
        </w:rPr>
        <w:t xml:space="preserve">given </w:t>
      </w:r>
      <w:r>
        <w:t>per $100 of property value.</w:t>
      </w:r>
    </w:p>
    <w:p w14:paraId="2B9886D0" w14:textId="77777777" w:rsidR="00C85B4D" w:rsidRDefault="00112E14">
      <w:pPr>
        <w:pStyle w:val="BodyText"/>
        <w:spacing w:before="148"/>
        <w:ind w:left="116"/>
      </w:pPr>
      <w:r>
        <w:rPr>
          <w:spacing w:val="-4"/>
        </w:rPr>
        <w:t>Taxing units preferring to</w:t>
      </w:r>
      <w:r>
        <w:rPr>
          <w:spacing w:val="-3"/>
        </w:rPr>
        <w:t xml:space="preserve"> </w:t>
      </w:r>
      <w:r>
        <w:rPr>
          <w:spacing w:val="-4"/>
        </w:rPr>
        <w:t>list the rates can</w:t>
      </w:r>
      <w:r>
        <w:rPr>
          <w:spacing w:val="-3"/>
        </w:rPr>
        <w:t xml:space="preserve"> </w:t>
      </w:r>
      <w:r>
        <w:rPr>
          <w:spacing w:val="-4"/>
        </w:rPr>
        <w:t>expand this section to</w:t>
      </w:r>
      <w:r>
        <w:rPr>
          <w:spacing w:val="-3"/>
        </w:rPr>
        <w:t xml:space="preserve"> </w:t>
      </w:r>
      <w:r>
        <w:rPr>
          <w:spacing w:val="-4"/>
        </w:rPr>
        <w:t>include an explanation</w:t>
      </w:r>
      <w:r>
        <w:rPr>
          <w:spacing w:val="-3"/>
        </w:rPr>
        <w:t xml:space="preserve"> </w:t>
      </w:r>
      <w:r>
        <w:rPr>
          <w:spacing w:val="-4"/>
        </w:rPr>
        <w:t>of how they calculated</w:t>
      </w:r>
      <w:r>
        <w:rPr>
          <w:spacing w:val="-3"/>
        </w:rPr>
        <w:t xml:space="preserve"> </w:t>
      </w:r>
      <w:r>
        <w:rPr>
          <w:spacing w:val="-4"/>
        </w:rPr>
        <w:t>these tax rates.</w:t>
      </w:r>
    </w:p>
    <w:p w14:paraId="2B9886D1" w14:textId="77777777" w:rsidR="00C85B4D" w:rsidRDefault="00C85B4D">
      <w:pPr>
        <w:pStyle w:val="BodyText"/>
        <w:spacing w:before="66"/>
      </w:pPr>
    </w:p>
    <w:p w14:paraId="2B9886D2" w14:textId="68DAEDDC" w:rsidR="00C85B4D" w:rsidRDefault="00112E14">
      <w:pPr>
        <w:tabs>
          <w:tab w:val="left" w:leader="underscore" w:pos="8546"/>
        </w:tabs>
        <w:ind w:left="936"/>
        <w:rPr>
          <w:sz w:val="16"/>
        </w:rPr>
      </w:pPr>
      <w:r>
        <w:rPr>
          <w:rFonts w:ascii="Calibri" w:hAnsi="Calibri"/>
          <w:b/>
          <w:sz w:val="16"/>
        </w:rPr>
        <w:t>This</w:t>
      </w:r>
      <w:r>
        <w:rPr>
          <w:rFonts w:ascii="Calibri" w:hAnsi="Calibri"/>
          <w:b/>
          <w:spacing w:val="3"/>
          <w:sz w:val="16"/>
        </w:rPr>
        <w:t xml:space="preserve"> </w:t>
      </w:r>
      <w:r>
        <w:rPr>
          <w:rFonts w:ascii="Calibri" w:hAnsi="Calibri"/>
          <w:b/>
          <w:sz w:val="16"/>
        </w:rPr>
        <w:t>year’s</w:t>
      </w:r>
      <w:r>
        <w:rPr>
          <w:rFonts w:ascii="Calibri" w:hAnsi="Calibri"/>
          <w:b/>
          <w:spacing w:val="3"/>
          <w:sz w:val="16"/>
        </w:rPr>
        <w:t xml:space="preserve"> </w:t>
      </w:r>
      <w:r>
        <w:rPr>
          <w:rFonts w:ascii="Calibri" w:hAnsi="Calibri"/>
          <w:b/>
          <w:sz w:val="16"/>
        </w:rPr>
        <w:t>no-new-revenue</w:t>
      </w:r>
      <w:r>
        <w:rPr>
          <w:rFonts w:ascii="Calibri" w:hAnsi="Calibri"/>
          <w:b/>
          <w:spacing w:val="4"/>
          <w:sz w:val="16"/>
        </w:rPr>
        <w:t xml:space="preserve"> </w:t>
      </w:r>
      <w:r>
        <w:rPr>
          <w:rFonts w:ascii="Calibri" w:hAnsi="Calibri"/>
          <w:b/>
          <w:sz w:val="16"/>
        </w:rPr>
        <w:t>tax</w:t>
      </w:r>
      <w:r>
        <w:rPr>
          <w:rFonts w:ascii="Calibri" w:hAnsi="Calibri"/>
          <w:b/>
          <w:spacing w:val="3"/>
          <w:sz w:val="16"/>
        </w:rPr>
        <w:t xml:space="preserve"> </w:t>
      </w:r>
      <w:r>
        <w:rPr>
          <w:rFonts w:ascii="Calibri" w:hAnsi="Calibri"/>
          <w:b/>
          <w:sz w:val="16"/>
        </w:rPr>
        <w:t>rate</w:t>
      </w:r>
      <w:r>
        <w:rPr>
          <w:rFonts w:ascii="Calibri" w:hAnsi="Calibri"/>
          <w:b/>
          <w:spacing w:val="13"/>
          <w:sz w:val="16"/>
        </w:rPr>
        <w:t xml:space="preserve"> </w:t>
      </w:r>
      <w:r>
        <w:rPr>
          <w:spacing w:val="26"/>
          <w:sz w:val="16"/>
        </w:rPr>
        <w:t>...............................................</w:t>
      </w:r>
      <w:r>
        <w:rPr>
          <w:spacing w:val="-12"/>
          <w:sz w:val="16"/>
        </w:rPr>
        <w:t xml:space="preserve"> </w:t>
      </w:r>
      <w:r>
        <w:rPr>
          <w:spacing w:val="-10"/>
          <w:sz w:val="16"/>
        </w:rPr>
        <w:t>$</w:t>
      </w:r>
      <w:r w:rsidR="00DE772D">
        <w:rPr>
          <w:sz w:val="16"/>
        </w:rPr>
        <w:t>0.</w:t>
      </w:r>
      <w:r w:rsidR="004B703A">
        <w:rPr>
          <w:sz w:val="16"/>
        </w:rPr>
        <w:t>051648</w:t>
      </w:r>
      <w:r>
        <w:rPr>
          <w:spacing w:val="-2"/>
          <w:sz w:val="16"/>
        </w:rPr>
        <w:t>/$100</w:t>
      </w:r>
    </w:p>
    <w:p w14:paraId="2B9886D3" w14:textId="77777777" w:rsidR="00C85B4D" w:rsidRDefault="00C85B4D">
      <w:pPr>
        <w:pStyle w:val="BodyText"/>
        <w:spacing w:before="89"/>
      </w:pPr>
    </w:p>
    <w:p w14:paraId="2B9886D4" w14:textId="2F6BAE8E" w:rsidR="00C85B4D" w:rsidRDefault="00112E14">
      <w:pPr>
        <w:tabs>
          <w:tab w:val="left" w:leader="underscore" w:pos="8546"/>
        </w:tabs>
        <w:ind w:left="936"/>
        <w:rPr>
          <w:sz w:val="16"/>
        </w:rPr>
      </w:pPr>
      <w:r>
        <w:rPr>
          <w:rFonts w:ascii="Calibri" w:hAnsi="Calibri"/>
          <w:b/>
          <w:sz w:val="16"/>
        </w:rPr>
        <w:t>This</w:t>
      </w:r>
      <w:r>
        <w:rPr>
          <w:rFonts w:ascii="Calibri" w:hAnsi="Calibri"/>
          <w:b/>
          <w:spacing w:val="6"/>
          <w:sz w:val="16"/>
        </w:rPr>
        <w:t xml:space="preserve"> </w:t>
      </w:r>
      <w:r>
        <w:rPr>
          <w:rFonts w:ascii="Calibri" w:hAnsi="Calibri"/>
          <w:b/>
          <w:sz w:val="16"/>
        </w:rPr>
        <w:t>year’s</w:t>
      </w:r>
      <w:r>
        <w:rPr>
          <w:rFonts w:ascii="Calibri" w:hAnsi="Calibri"/>
          <w:b/>
          <w:spacing w:val="7"/>
          <w:sz w:val="16"/>
        </w:rPr>
        <w:t xml:space="preserve"> </w:t>
      </w:r>
      <w:r>
        <w:rPr>
          <w:rFonts w:ascii="Calibri" w:hAnsi="Calibri"/>
          <w:b/>
          <w:sz w:val="16"/>
        </w:rPr>
        <w:t>voter-approval</w:t>
      </w:r>
      <w:r>
        <w:rPr>
          <w:rFonts w:ascii="Calibri" w:hAnsi="Calibri"/>
          <w:b/>
          <w:spacing w:val="7"/>
          <w:sz w:val="16"/>
        </w:rPr>
        <w:t xml:space="preserve"> </w:t>
      </w:r>
      <w:r>
        <w:rPr>
          <w:rFonts w:ascii="Calibri" w:hAnsi="Calibri"/>
          <w:b/>
          <w:sz w:val="16"/>
        </w:rPr>
        <w:t>tax</w:t>
      </w:r>
      <w:r>
        <w:rPr>
          <w:rFonts w:ascii="Calibri" w:hAnsi="Calibri"/>
          <w:b/>
          <w:spacing w:val="6"/>
          <w:sz w:val="16"/>
        </w:rPr>
        <w:t xml:space="preserve"> </w:t>
      </w:r>
      <w:r>
        <w:rPr>
          <w:rFonts w:ascii="Calibri" w:hAnsi="Calibri"/>
          <w:b/>
          <w:sz w:val="16"/>
        </w:rPr>
        <w:t>rate</w:t>
      </w:r>
      <w:r>
        <w:rPr>
          <w:rFonts w:ascii="Calibri" w:hAnsi="Calibri"/>
          <w:b/>
          <w:spacing w:val="-18"/>
          <w:sz w:val="16"/>
        </w:rPr>
        <w:t xml:space="preserve"> </w:t>
      </w:r>
      <w:r>
        <w:rPr>
          <w:spacing w:val="26"/>
          <w:sz w:val="16"/>
        </w:rPr>
        <w:t>.................................................</w:t>
      </w:r>
      <w:r>
        <w:rPr>
          <w:spacing w:val="-9"/>
          <w:sz w:val="16"/>
        </w:rPr>
        <w:t xml:space="preserve"> </w:t>
      </w:r>
      <w:r>
        <w:rPr>
          <w:spacing w:val="-10"/>
          <w:sz w:val="16"/>
        </w:rPr>
        <w:t>$</w:t>
      </w:r>
      <w:r w:rsidR="004E40B8">
        <w:rPr>
          <w:sz w:val="16"/>
        </w:rPr>
        <w:t>0</w:t>
      </w:r>
      <w:r w:rsidR="00C5738F">
        <w:rPr>
          <w:sz w:val="16"/>
        </w:rPr>
        <w:t>.</w:t>
      </w:r>
      <w:r w:rsidR="008267DB">
        <w:rPr>
          <w:sz w:val="16"/>
        </w:rPr>
        <w:t>056664</w:t>
      </w:r>
      <w:r>
        <w:rPr>
          <w:spacing w:val="-2"/>
          <w:sz w:val="16"/>
        </w:rPr>
        <w:t>/$100</w:t>
      </w:r>
    </w:p>
    <w:p w14:paraId="2B9886D5" w14:textId="77777777" w:rsidR="00C85B4D" w:rsidRDefault="00C85B4D">
      <w:pPr>
        <w:pStyle w:val="BodyText"/>
        <w:spacing w:before="162"/>
      </w:pPr>
    </w:p>
    <w:p w14:paraId="2B9886D6" w14:textId="15FC0AD6" w:rsidR="00C85B4D" w:rsidRDefault="00112E14">
      <w:pPr>
        <w:pStyle w:val="BodyText"/>
        <w:tabs>
          <w:tab w:val="left" w:pos="7125"/>
        </w:tabs>
        <w:ind w:left="936"/>
      </w:pP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see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6"/>
          <w:w w:val="95"/>
        </w:rPr>
        <w:t xml:space="preserve"> </w:t>
      </w:r>
      <w:r>
        <w:rPr>
          <w:w w:val="95"/>
        </w:rPr>
        <w:t>full</w:t>
      </w:r>
      <w:r>
        <w:rPr>
          <w:spacing w:val="-6"/>
          <w:w w:val="95"/>
        </w:rPr>
        <w:t xml:space="preserve"> </w:t>
      </w:r>
      <w:r>
        <w:rPr>
          <w:w w:val="95"/>
        </w:rPr>
        <w:t>calculations,</w:t>
      </w:r>
      <w:r>
        <w:rPr>
          <w:spacing w:val="-6"/>
          <w:w w:val="95"/>
        </w:rPr>
        <w:t xml:space="preserve"> </w:t>
      </w:r>
      <w:r>
        <w:rPr>
          <w:w w:val="95"/>
        </w:rPr>
        <w:t>please</w:t>
      </w:r>
      <w:r>
        <w:rPr>
          <w:spacing w:val="-6"/>
          <w:w w:val="95"/>
        </w:rPr>
        <w:t xml:space="preserve"> </w:t>
      </w:r>
      <w:r>
        <w:rPr>
          <w:w w:val="95"/>
        </w:rPr>
        <w:t>visit</w:t>
      </w:r>
      <w:r>
        <w:rPr>
          <w:spacing w:val="-7"/>
          <w:w w:val="95"/>
        </w:rPr>
        <w:t xml:space="preserve"> </w:t>
      </w:r>
      <w:r w:rsidR="004E40B8">
        <w:rPr>
          <w:spacing w:val="-7"/>
          <w:w w:val="95"/>
        </w:rPr>
        <w:t>www.childresscad.org</w:t>
      </w:r>
      <w:r>
        <w:rPr>
          <w:spacing w:val="7"/>
        </w:rPr>
        <w:t xml:space="preserve"> </w:t>
      </w:r>
      <w:r>
        <w:rPr>
          <w:w w:val="90"/>
        </w:rPr>
        <w:t>for a copy of the</w:t>
      </w:r>
      <w:r>
        <w:rPr>
          <w:spacing w:val="-8"/>
          <w:w w:val="90"/>
        </w:rPr>
        <w:t xml:space="preserve"> </w:t>
      </w:r>
      <w:r>
        <w:rPr>
          <w:w w:val="90"/>
        </w:rPr>
        <w:t>Tax Rate Calculation</w:t>
      </w:r>
      <w:r>
        <w:rPr>
          <w:spacing w:val="-6"/>
          <w:w w:val="90"/>
        </w:rPr>
        <w:t xml:space="preserve"> </w:t>
      </w:r>
      <w:r>
        <w:rPr>
          <w:w w:val="90"/>
        </w:rPr>
        <w:t>Worksheet.</w:t>
      </w:r>
    </w:p>
    <w:p w14:paraId="2B9886D8" w14:textId="77777777" w:rsidR="00C85B4D" w:rsidRDefault="00112E14">
      <w:pPr>
        <w:pStyle w:val="BodyText"/>
        <w:spacing w:before="34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98879F" wp14:editId="2B9887A0">
                <wp:simplePos x="0" y="0"/>
                <wp:positionH relativeFrom="page">
                  <wp:posOffset>365759</wp:posOffset>
                </wp:positionH>
                <wp:positionV relativeFrom="paragraph">
                  <wp:posOffset>184186</wp:posOffset>
                </wp:positionV>
                <wp:extent cx="699071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0715">
                              <a:moveTo>
                                <a:pt x="0" y="0"/>
                              </a:moveTo>
                              <a:lnTo>
                                <a:pt x="699058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7DB3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6F1BE" id="Graphic 1" o:spid="_x0000_s1026" style="position:absolute;margin-left:28.8pt;margin-top:14.5pt;width:550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0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" path="m,l6990588,e" filled="f" strokecolor="#7db3d2" strokeweight="3pt">
                <v:path arrowok="t"/>
                <w10:wrap type="topAndBottom" anchorx="page"/>
              </v:shape>
            </w:pict>
          </mc:Fallback>
        </mc:AlternateContent>
      </w:r>
    </w:p>
    <w:p w14:paraId="2B9886D9" w14:textId="77777777" w:rsidR="00C85B4D" w:rsidRDefault="00C85B4D">
      <w:pPr>
        <w:pStyle w:val="BodyText"/>
        <w:spacing w:before="56"/>
        <w:rPr>
          <w:i/>
          <w:sz w:val="14"/>
        </w:rPr>
      </w:pPr>
    </w:p>
    <w:p w14:paraId="2B9886DA" w14:textId="77777777" w:rsidR="00C85B4D" w:rsidRDefault="00112E14">
      <w:pPr>
        <w:pStyle w:val="Heading1"/>
        <w:jc w:val="both"/>
      </w:pPr>
      <w:r>
        <w:rPr>
          <w:w w:val="90"/>
        </w:rPr>
        <w:t>Unencumbered</w:t>
      </w:r>
      <w:r>
        <w:rPr>
          <w:spacing w:val="4"/>
        </w:rPr>
        <w:t xml:space="preserve"> </w:t>
      </w:r>
      <w:r>
        <w:rPr>
          <w:w w:val="90"/>
        </w:rPr>
        <w:t>Fund</w:t>
      </w:r>
      <w:r>
        <w:rPr>
          <w:spacing w:val="5"/>
        </w:rPr>
        <w:t xml:space="preserve"> </w:t>
      </w:r>
      <w:r>
        <w:rPr>
          <w:spacing w:val="-2"/>
          <w:w w:val="90"/>
        </w:rPr>
        <w:t>Balances</w:t>
      </w:r>
    </w:p>
    <w:p w14:paraId="2B9886DB" w14:textId="77777777" w:rsidR="00C85B4D" w:rsidRDefault="00112E14">
      <w:pPr>
        <w:pStyle w:val="BodyText"/>
        <w:spacing w:before="97"/>
        <w:ind w:left="116"/>
      </w:pP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following</w:t>
      </w:r>
      <w:r>
        <w:rPr>
          <w:spacing w:val="-2"/>
        </w:rPr>
        <w:t xml:space="preserve"> </w:t>
      </w:r>
      <w:r>
        <w:rPr>
          <w:spacing w:val="-4"/>
        </w:rPr>
        <w:t>estimated</w:t>
      </w:r>
      <w:r>
        <w:rPr>
          <w:spacing w:val="-2"/>
        </w:rPr>
        <w:t xml:space="preserve"> </w:t>
      </w:r>
      <w:r>
        <w:rPr>
          <w:spacing w:val="-4"/>
        </w:rPr>
        <w:t>balances</w:t>
      </w:r>
      <w:r>
        <w:rPr>
          <w:spacing w:val="-2"/>
        </w:rPr>
        <w:t xml:space="preserve"> </w:t>
      </w:r>
      <w:r>
        <w:rPr>
          <w:spacing w:val="-4"/>
        </w:rPr>
        <w:t>will</w:t>
      </w:r>
      <w:r>
        <w:rPr>
          <w:spacing w:val="-2"/>
        </w:rPr>
        <w:t xml:space="preserve"> </w:t>
      </w:r>
      <w:r>
        <w:rPr>
          <w:spacing w:val="-4"/>
        </w:rPr>
        <w:t>be</w:t>
      </w:r>
      <w:r>
        <w:rPr>
          <w:spacing w:val="-2"/>
        </w:rPr>
        <w:t xml:space="preserve"> </w:t>
      </w:r>
      <w:r>
        <w:rPr>
          <w:spacing w:val="-4"/>
        </w:rPr>
        <w:t>left</w:t>
      </w:r>
      <w:r>
        <w:rPr>
          <w:spacing w:val="-2"/>
        </w:rPr>
        <w:t xml:space="preserve"> </w:t>
      </w:r>
      <w:r>
        <w:rPr>
          <w:spacing w:val="-4"/>
        </w:rPr>
        <w:t>in</w:t>
      </w:r>
      <w:r>
        <w:rPr>
          <w:spacing w:val="-2"/>
        </w:rPr>
        <w:t xml:space="preserve"> </w:t>
      </w:r>
      <w:r>
        <w:rPr>
          <w:spacing w:val="-4"/>
        </w:rPr>
        <w:t>the</w:t>
      </w:r>
      <w:r>
        <w:rPr>
          <w:spacing w:val="-2"/>
        </w:rPr>
        <w:t xml:space="preserve"> </w:t>
      </w:r>
      <w:r>
        <w:rPr>
          <w:spacing w:val="-4"/>
        </w:rPr>
        <w:t>taxing</w:t>
      </w:r>
      <w:r>
        <w:rPr>
          <w:spacing w:val="-2"/>
        </w:rPr>
        <w:t xml:space="preserve"> </w:t>
      </w:r>
      <w:r>
        <w:rPr>
          <w:spacing w:val="-4"/>
        </w:rPr>
        <w:t>unit’s</w:t>
      </w:r>
      <w:r>
        <w:rPr>
          <w:spacing w:val="-2"/>
        </w:rPr>
        <w:t xml:space="preserve"> </w:t>
      </w:r>
      <w:r>
        <w:rPr>
          <w:spacing w:val="-4"/>
        </w:rPr>
        <w:t>accounts</w:t>
      </w:r>
      <w:r>
        <w:rPr>
          <w:spacing w:val="-2"/>
        </w:rPr>
        <w:t xml:space="preserve"> </w:t>
      </w:r>
      <w:r>
        <w:rPr>
          <w:spacing w:val="-4"/>
        </w:rPr>
        <w:t>at</w:t>
      </w:r>
      <w:r>
        <w:rPr>
          <w:spacing w:val="-2"/>
        </w:rPr>
        <w:t xml:space="preserve"> </w:t>
      </w:r>
      <w:r>
        <w:rPr>
          <w:spacing w:val="-4"/>
        </w:rPr>
        <w:t>the</w:t>
      </w:r>
      <w:r>
        <w:rPr>
          <w:spacing w:val="-2"/>
        </w:rPr>
        <w:t xml:space="preserve"> </w:t>
      </w:r>
      <w:r>
        <w:rPr>
          <w:spacing w:val="-4"/>
        </w:rPr>
        <w:t>end</w:t>
      </w:r>
      <w:r>
        <w:rPr>
          <w:spacing w:val="-2"/>
        </w:rPr>
        <w:t xml:space="preserve"> </w:t>
      </w:r>
      <w:r>
        <w:rPr>
          <w:spacing w:val="-4"/>
        </w:rPr>
        <w:t>of</w:t>
      </w:r>
      <w:r>
        <w:rPr>
          <w:spacing w:val="-2"/>
        </w:rPr>
        <w:t xml:space="preserve"> </w:t>
      </w:r>
      <w:r>
        <w:rPr>
          <w:spacing w:val="-4"/>
        </w:rPr>
        <w:t>the</w:t>
      </w:r>
      <w:r>
        <w:rPr>
          <w:spacing w:val="-2"/>
        </w:rPr>
        <w:t xml:space="preserve"> </w:t>
      </w:r>
      <w:r>
        <w:rPr>
          <w:spacing w:val="-4"/>
        </w:rPr>
        <w:t>fiscal</w:t>
      </w:r>
      <w:r>
        <w:rPr>
          <w:spacing w:val="-2"/>
        </w:rPr>
        <w:t xml:space="preserve"> </w:t>
      </w:r>
      <w:r>
        <w:rPr>
          <w:spacing w:val="-4"/>
        </w:rPr>
        <w:t>year.</w:t>
      </w:r>
      <w:r>
        <w:rPr>
          <w:spacing w:val="-11"/>
        </w:rPr>
        <w:t xml:space="preserve"> </w:t>
      </w:r>
      <w:r>
        <w:rPr>
          <w:spacing w:val="-4"/>
        </w:rPr>
        <w:t>These</w:t>
      </w:r>
      <w:r>
        <w:rPr>
          <w:spacing w:val="-2"/>
        </w:rPr>
        <w:t xml:space="preserve"> </w:t>
      </w:r>
      <w:r>
        <w:rPr>
          <w:spacing w:val="-4"/>
        </w:rPr>
        <w:t>balances</w:t>
      </w:r>
      <w:r>
        <w:rPr>
          <w:spacing w:val="-2"/>
        </w:rPr>
        <w:t xml:space="preserve"> </w:t>
      </w:r>
      <w:r>
        <w:rPr>
          <w:spacing w:val="-4"/>
        </w:rPr>
        <w:t>are</w:t>
      </w:r>
      <w:r>
        <w:rPr>
          <w:spacing w:val="-2"/>
        </w:rPr>
        <w:t xml:space="preserve"> </w:t>
      </w:r>
      <w:r>
        <w:rPr>
          <w:spacing w:val="-4"/>
        </w:rPr>
        <w:t>not</w:t>
      </w:r>
      <w:r>
        <w:rPr>
          <w:spacing w:val="-2"/>
        </w:rPr>
        <w:t xml:space="preserve"> </w:t>
      </w:r>
      <w:r>
        <w:rPr>
          <w:spacing w:val="-4"/>
        </w:rPr>
        <w:t>encumbered</w:t>
      </w:r>
      <w:r>
        <w:rPr>
          <w:spacing w:val="-2"/>
        </w:rPr>
        <w:t xml:space="preserve"> </w:t>
      </w:r>
      <w:r>
        <w:rPr>
          <w:spacing w:val="-4"/>
        </w:rPr>
        <w:t>by</w:t>
      </w:r>
      <w:r>
        <w:rPr>
          <w:spacing w:val="-2"/>
        </w:rPr>
        <w:t xml:space="preserve"> </w:t>
      </w:r>
      <w:r>
        <w:rPr>
          <w:spacing w:val="-4"/>
        </w:rPr>
        <w:t>corresponding</w:t>
      </w:r>
      <w:r>
        <w:rPr>
          <w:spacing w:val="-2"/>
        </w:rPr>
        <w:t xml:space="preserve"> </w:t>
      </w:r>
      <w:r>
        <w:rPr>
          <w:spacing w:val="-4"/>
        </w:rPr>
        <w:t>debt</w:t>
      </w:r>
      <w:r>
        <w:rPr>
          <w:spacing w:val="-2"/>
        </w:rPr>
        <w:t xml:space="preserve"> </w:t>
      </w:r>
      <w:r>
        <w:rPr>
          <w:spacing w:val="-4"/>
        </w:rPr>
        <w:t>obligation.</w:t>
      </w:r>
    </w:p>
    <w:p w14:paraId="2B9886DC" w14:textId="77777777" w:rsidR="00C85B4D" w:rsidRDefault="00C85B4D">
      <w:pPr>
        <w:pStyle w:val="BodyText"/>
        <w:spacing w:before="1" w:after="1"/>
        <w:rPr>
          <w:sz w:val="11"/>
        </w:rPr>
      </w:pPr>
    </w:p>
    <w:tbl>
      <w:tblPr>
        <w:tblW w:w="0" w:type="auto"/>
        <w:tblInd w:w="128" w:type="dxa"/>
        <w:tblBorders>
          <w:top w:val="single" w:sz="4" w:space="0" w:color="5FA3C9"/>
          <w:left w:val="single" w:sz="4" w:space="0" w:color="5FA3C9"/>
          <w:bottom w:val="single" w:sz="4" w:space="0" w:color="5FA3C9"/>
          <w:right w:val="single" w:sz="4" w:space="0" w:color="5FA3C9"/>
          <w:insideH w:val="single" w:sz="4" w:space="0" w:color="5FA3C9"/>
          <w:insideV w:val="single" w:sz="4" w:space="0" w:color="5F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5"/>
        <w:gridCol w:w="3674"/>
      </w:tblGrid>
      <w:tr w:rsidR="00C85B4D" w14:paraId="2B9886DF" w14:textId="77777777">
        <w:trPr>
          <w:trHeight w:val="467"/>
        </w:trPr>
        <w:tc>
          <w:tcPr>
            <w:tcW w:w="7325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DD" w14:textId="77777777" w:rsidR="00C85B4D" w:rsidRDefault="00112E14">
            <w:pPr>
              <w:pStyle w:val="TableParagraph"/>
              <w:spacing w:before="153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Type of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Fund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DE" w14:textId="77777777" w:rsidR="00C85B4D" w:rsidRDefault="00112E14">
            <w:pPr>
              <w:pStyle w:val="TableParagraph"/>
              <w:spacing w:before="153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Balance</w:t>
            </w:r>
          </w:p>
        </w:tc>
      </w:tr>
      <w:tr w:rsidR="00C85B4D" w14:paraId="2B9886E2" w14:textId="77777777">
        <w:trPr>
          <w:trHeight w:val="278"/>
        </w:trPr>
        <w:tc>
          <w:tcPr>
            <w:tcW w:w="7325" w:type="dxa"/>
            <w:tcBorders>
              <w:top w:val="nil"/>
            </w:tcBorders>
          </w:tcPr>
          <w:p w14:paraId="2B9886E0" w14:textId="2FF37926" w:rsidR="00C85B4D" w:rsidRDefault="00C5738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NA</w:t>
            </w:r>
          </w:p>
        </w:tc>
        <w:tc>
          <w:tcPr>
            <w:tcW w:w="3674" w:type="dxa"/>
            <w:tcBorders>
              <w:top w:val="nil"/>
            </w:tcBorders>
          </w:tcPr>
          <w:p w14:paraId="2B9886E1" w14:textId="01081DCB" w:rsidR="00C85B4D" w:rsidRDefault="00112E14">
            <w:pPr>
              <w:pStyle w:val="TableParagraph"/>
              <w:spacing w:before="47"/>
              <w:ind w:left="89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$</w:t>
            </w:r>
            <w:r w:rsidR="00C5738F">
              <w:rPr>
                <w:b/>
                <w:spacing w:val="-10"/>
                <w:sz w:val="16"/>
              </w:rPr>
              <w:t xml:space="preserve"> 0</w:t>
            </w:r>
          </w:p>
        </w:tc>
      </w:tr>
      <w:tr w:rsidR="00C85B4D" w14:paraId="2B9886E5" w14:textId="77777777">
        <w:trPr>
          <w:trHeight w:val="278"/>
        </w:trPr>
        <w:tc>
          <w:tcPr>
            <w:tcW w:w="7325" w:type="dxa"/>
          </w:tcPr>
          <w:p w14:paraId="2B9886E3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E4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6E8" w14:textId="77777777">
        <w:trPr>
          <w:trHeight w:val="277"/>
        </w:trPr>
        <w:tc>
          <w:tcPr>
            <w:tcW w:w="7325" w:type="dxa"/>
          </w:tcPr>
          <w:p w14:paraId="2B9886E6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E7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6EB" w14:textId="77777777">
        <w:trPr>
          <w:trHeight w:val="277"/>
        </w:trPr>
        <w:tc>
          <w:tcPr>
            <w:tcW w:w="7325" w:type="dxa"/>
          </w:tcPr>
          <w:p w14:paraId="2B9886E9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EA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6EE" w14:textId="77777777">
        <w:trPr>
          <w:trHeight w:val="277"/>
        </w:trPr>
        <w:tc>
          <w:tcPr>
            <w:tcW w:w="7325" w:type="dxa"/>
          </w:tcPr>
          <w:p w14:paraId="2B9886EC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ED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6F1" w14:textId="77777777">
        <w:trPr>
          <w:trHeight w:val="278"/>
        </w:trPr>
        <w:tc>
          <w:tcPr>
            <w:tcW w:w="7325" w:type="dxa"/>
          </w:tcPr>
          <w:p w14:paraId="2B9886EF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F0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6F4" w14:textId="77777777">
        <w:trPr>
          <w:trHeight w:val="278"/>
        </w:trPr>
        <w:tc>
          <w:tcPr>
            <w:tcW w:w="7325" w:type="dxa"/>
          </w:tcPr>
          <w:p w14:paraId="2B9886F2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74" w:type="dxa"/>
          </w:tcPr>
          <w:p w14:paraId="2B9886F3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B9886F5" w14:textId="77777777" w:rsidR="00C85B4D" w:rsidRDefault="00C85B4D">
      <w:pPr>
        <w:pStyle w:val="BodyText"/>
        <w:spacing w:before="71"/>
      </w:pPr>
    </w:p>
    <w:p w14:paraId="2B9886F6" w14:textId="77777777" w:rsidR="00C85B4D" w:rsidRDefault="00112E14">
      <w:pPr>
        <w:pStyle w:val="Heading1"/>
        <w:jc w:val="both"/>
      </w:pPr>
      <w:r>
        <w:rPr>
          <w:w w:val="90"/>
        </w:rPr>
        <w:t>Current</w:t>
      </w:r>
      <w:r>
        <w:rPr>
          <w:spacing w:val="-9"/>
          <w:w w:val="90"/>
        </w:rPr>
        <w:t xml:space="preserve"> </w:t>
      </w:r>
      <w:r>
        <w:rPr>
          <w:w w:val="90"/>
        </w:rPr>
        <w:t>Year</w:t>
      </w:r>
      <w:r>
        <w:rPr>
          <w:spacing w:val="-3"/>
        </w:rPr>
        <w:t xml:space="preserve"> </w:t>
      </w:r>
      <w:r>
        <w:rPr>
          <w:w w:val="90"/>
        </w:rPr>
        <w:t>Debt</w:t>
      </w:r>
      <w:r>
        <w:rPr>
          <w:spacing w:val="-4"/>
        </w:rPr>
        <w:t xml:space="preserve"> </w:t>
      </w:r>
      <w:r>
        <w:rPr>
          <w:spacing w:val="-2"/>
          <w:w w:val="90"/>
        </w:rPr>
        <w:t>Service</w:t>
      </w:r>
    </w:p>
    <w:p w14:paraId="2B9886F7" w14:textId="77777777" w:rsidR="00C85B4D" w:rsidRDefault="00112E14">
      <w:pPr>
        <w:spacing w:before="188" w:line="259" w:lineRule="auto"/>
        <w:ind w:left="116" w:right="173"/>
        <w:jc w:val="both"/>
        <w:rPr>
          <w:sz w:val="16"/>
        </w:rPr>
      </w:pPr>
      <w:r>
        <w:rPr>
          <w:spacing w:val="-4"/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following amounts are for long-term debts that are secured by property taxes.</w:t>
      </w:r>
      <w:r>
        <w:rPr>
          <w:spacing w:val="-8"/>
          <w:sz w:val="16"/>
        </w:rPr>
        <w:t xml:space="preserve"> </w:t>
      </w:r>
      <w:r>
        <w:rPr>
          <w:spacing w:val="-4"/>
          <w:sz w:val="16"/>
        </w:rPr>
        <w:t xml:space="preserve">The taxing unit will pay these amounts from upcoming property tax revenues </w:t>
      </w:r>
      <w:r>
        <w:rPr>
          <w:i/>
          <w:spacing w:val="-4"/>
          <w:sz w:val="16"/>
        </w:rPr>
        <w:t>(or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additional</w:t>
      </w:r>
      <w:r>
        <w:rPr>
          <w:i/>
          <w:spacing w:val="-7"/>
          <w:sz w:val="16"/>
        </w:rPr>
        <w:t xml:space="preserve"> </w:t>
      </w:r>
      <w:r>
        <w:rPr>
          <w:i/>
          <w:spacing w:val="-4"/>
          <w:sz w:val="16"/>
        </w:rPr>
        <w:t xml:space="preserve">sales </w:t>
      </w:r>
      <w:r>
        <w:rPr>
          <w:i/>
          <w:sz w:val="16"/>
        </w:rPr>
        <w:t>tax revenues, if applicable)</w:t>
      </w:r>
      <w:r>
        <w:rPr>
          <w:sz w:val="16"/>
        </w:rPr>
        <w:t>.</w:t>
      </w:r>
    </w:p>
    <w:p w14:paraId="2B9886F8" w14:textId="77777777" w:rsidR="00C85B4D" w:rsidRDefault="00C85B4D">
      <w:pPr>
        <w:pStyle w:val="BodyText"/>
        <w:spacing w:before="9"/>
        <w:rPr>
          <w:sz w:val="9"/>
        </w:rPr>
      </w:pPr>
    </w:p>
    <w:tbl>
      <w:tblPr>
        <w:tblW w:w="0" w:type="auto"/>
        <w:tblInd w:w="128" w:type="dxa"/>
        <w:tblBorders>
          <w:top w:val="single" w:sz="4" w:space="0" w:color="5FA3C9"/>
          <w:left w:val="single" w:sz="4" w:space="0" w:color="5FA3C9"/>
          <w:bottom w:val="single" w:sz="4" w:space="0" w:color="5FA3C9"/>
          <w:right w:val="single" w:sz="4" w:space="0" w:color="5FA3C9"/>
          <w:insideH w:val="single" w:sz="4" w:space="0" w:color="5FA3C9"/>
          <w:insideV w:val="single" w:sz="4" w:space="0" w:color="5F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23"/>
        <w:gridCol w:w="1976"/>
        <w:gridCol w:w="1839"/>
        <w:gridCol w:w="1814"/>
        <w:gridCol w:w="1845"/>
      </w:tblGrid>
      <w:tr w:rsidR="00C85B4D" w14:paraId="2B988701" w14:textId="77777777">
        <w:trPr>
          <w:trHeight w:val="758"/>
        </w:trPr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F9" w14:textId="77777777" w:rsidR="00C85B4D" w:rsidRDefault="00C85B4D">
            <w:pPr>
              <w:pStyle w:val="TableParagraph"/>
              <w:spacing w:before="138"/>
              <w:rPr>
                <w:rFonts w:ascii="Gill Sans MT"/>
                <w:sz w:val="14"/>
              </w:rPr>
            </w:pPr>
          </w:p>
          <w:p w14:paraId="2B9886FA" w14:textId="77777777" w:rsidR="00C85B4D" w:rsidRDefault="00112E14">
            <w:pPr>
              <w:pStyle w:val="TableParagraph"/>
              <w:ind w:left="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Description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of</w:t>
            </w:r>
            <w:r>
              <w:rPr>
                <w:b/>
                <w:spacing w:val="-4"/>
                <w:sz w:val="14"/>
              </w:rPr>
              <w:t xml:space="preserve"> Debt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FB" w14:textId="77777777" w:rsidR="00C85B4D" w:rsidRDefault="00112E14">
            <w:pPr>
              <w:pStyle w:val="TableParagraph"/>
              <w:spacing w:before="135" w:line="235" w:lineRule="auto"/>
              <w:ind w:left="85" w:right="7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Minimum Dollar Amount of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Principal or Contract Payment to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be Paid </w:t>
            </w:r>
            <w:proofErr w:type="gramStart"/>
            <w:r>
              <w:rPr>
                <w:b/>
                <w:sz w:val="14"/>
              </w:rPr>
              <w:t>From</w:t>
            </w:r>
            <w:proofErr w:type="gramEnd"/>
            <w:r>
              <w:rPr>
                <w:b/>
                <w:sz w:val="14"/>
              </w:rPr>
              <w:t xml:space="preserve"> Property Taxes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FC" w14:textId="77777777" w:rsidR="00C85B4D" w:rsidRDefault="00112E14">
            <w:pPr>
              <w:pStyle w:val="TableParagraph"/>
              <w:spacing w:before="135" w:line="235" w:lineRule="auto"/>
              <w:ind w:left="185" w:right="171" w:hanging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Minimum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Dollar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Amount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of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Interest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to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be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Paid</w:t>
            </w:r>
            <w:r>
              <w:rPr>
                <w:b/>
                <w:spacing w:val="-5"/>
                <w:sz w:val="14"/>
              </w:rPr>
              <w:t xml:space="preserve"> </w:t>
            </w:r>
            <w:proofErr w:type="gramStart"/>
            <w:r>
              <w:rPr>
                <w:b/>
                <w:spacing w:val="-4"/>
                <w:sz w:val="14"/>
              </w:rPr>
              <w:t>From</w:t>
            </w:r>
            <w:proofErr w:type="gramEnd"/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Property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Taxes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FD" w14:textId="77777777" w:rsidR="00C85B4D" w:rsidRDefault="00C85B4D">
            <w:pPr>
              <w:pStyle w:val="TableParagraph"/>
              <w:spacing w:before="138"/>
              <w:rPr>
                <w:rFonts w:ascii="Gill Sans MT"/>
                <w:sz w:val="14"/>
              </w:rPr>
            </w:pPr>
          </w:p>
          <w:p w14:paraId="2B9886FE" w14:textId="77777777" w:rsidR="00C85B4D" w:rsidRDefault="00112E14">
            <w:pPr>
              <w:pStyle w:val="TableParagraph"/>
              <w:ind w:left="189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Other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Amounts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to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be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Paid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5FA3C9"/>
          </w:tcPr>
          <w:p w14:paraId="2B9886FF" w14:textId="77777777" w:rsidR="00C85B4D" w:rsidRDefault="00C85B4D">
            <w:pPr>
              <w:pStyle w:val="TableParagraph"/>
              <w:spacing w:before="138"/>
              <w:rPr>
                <w:rFonts w:ascii="Gill Sans MT"/>
                <w:sz w:val="14"/>
              </w:rPr>
            </w:pPr>
          </w:p>
          <w:p w14:paraId="2B988700" w14:textId="77777777" w:rsidR="00C85B4D" w:rsidRDefault="00112E14">
            <w:pPr>
              <w:pStyle w:val="TableParagraph"/>
              <w:ind w:left="528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Total</w:t>
            </w:r>
            <w:r>
              <w:rPr>
                <w:b/>
                <w:spacing w:val="-2"/>
                <w:sz w:val="14"/>
              </w:rPr>
              <w:t xml:space="preserve"> Payment</w:t>
            </w:r>
          </w:p>
        </w:tc>
      </w:tr>
      <w:tr w:rsidR="00C85B4D" w14:paraId="2B988707" w14:textId="77777777">
        <w:trPr>
          <w:trHeight w:val="283"/>
        </w:trPr>
        <w:tc>
          <w:tcPr>
            <w:tcW w:w="3523" w:type="dxa"/>
            <w:tcBorders>
              <w:top w:val="nil"/>
            </w:tcBorders>
          </w:tcPr>
          <w:p w14:paraId="2B988702" w14:textId="2611EE0E" w:rsidR="00C85B4D" w:rsidRDefault="002D3C2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NA</w:t>
            </w:r>
          </w:p>
        </w:tc>
        <w:tc>
          <w:tcPr>
            <w:tcW w:w="1976" w:type="dxa"/>
            <w:tcBorders>
              <w:top w:val="nil"/>
            </w:tcBorders>
          </w:tcPr>
          <w:p w14:paraId="2B988703" w14:textId="5CED37DC" w:rsidR="00C85B4D" w:rsidRDefault="00112E14">
            <w:pPr>
              <w:pStyle w:val="TableParagraph"/>
              <w:spacing w:before="51"/>
              <w:ind w:left="9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$</w:t>
            </w:r>
            <w:r w:rsidR="002D3C2B">
              <w:rPr>
                <w:b/>
                <w:spacing w:val="-10"/>
                <w:sz w:val="16"/>
              </w:rPr>
              <w:t xml:space="preserve"> NA</w:t>
            </w:r>
          </w:p>
        </w:tc>
        <w:tc>
          <w:tcPr>
            <w:tcW w:w="1839" w:type="dxa"/>
            <w:tcBorders>
              <w:top w:val="nil"/>
            </w:tcBorders>
          </w:tcPr>
          <w:p w14:paraId="2B988704" w14:textId="7DCE3350" w:rsidR="00C85B4D" w:rsidRDefault="00112E14">
            <w:pPr>
              <w:pStyle w:val="TableParagraph"/>
              <w:spacing w:before="51"/>
              <w:ind w:left="90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$</w:t>
            </w:r>
            <w:r w:rsidR="002D3C2B">
              <w:rPr>
                <w:b/>
                <w:spacing w:val="-10"/>
                <w:sz w:val="16"/>
              </w:rPr>
              <w:t xml:space="preserve"> NA</w:t>
            </w:r>
          </w:p>
        </w:tc>
        <w:tc>
          <w:tcPr>
            <w:tcW w:w="1814" w:type="dxa"/>
            <w:tcBorders>
              <w:top w:val="nil"/>
            </w:tcBorders>
          </w:tcPr>
          <w:p w14:paraId="2B988705" w14:textId="7B4CBE65" w:rsidR="00C85B4D" w:rsidRDefault="00112E14">
            <w:pPr>
              <w:pStyle w:val="TableParagraph"/>
              <w:spacing w:before="51"/>
              <w:ind w:left="9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$</w:t>
            </w:r>
            <w:r w:rsidR="002D3C2B">
              <w:rPr>
                <w:b/>
                <w:spacing w:val="-10"/>
                <w:sz w:val="16"/>
              </w:rPr>
              <w:t xml:space="preserve"> NA</w:t>
            </w:r>
          </w:p>
        </w:tc>
        <w:tc>
          <w:tcPr>
            <w:tcW w:w="1845" w:type="dxa"/>
            <w:tcBorders>
              <w:top w:val="nil"/>
            </w:tcBorders>
          </w:tcPr>
          <w:p w14:paraId="2B988706" w14:textId="6FD1C130" w:rsidR="00C85B4D" w:rsidRDefault="00112E14">
            <w:pPr>
              <w:pStyle w:val="TableParagraph"/>
              <w:spacing w:before="51"/>
              <w:ind w:left="9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$</w:t>
            </w:r>
            <w:r w:rsidR="002D3C2B">
              <w:rPr>
                <w:b/>
                <w:spacing w:val="-10"/>
                <w:sz w:val="16"/>
              </w:rPr>
              <w:t xml:space="preserve"> NA</w:t>
            </w:r>
          </w:p>
        </w:tc>
      </w:tr>
      <w:tr w:rsidR="00C85B4D" w14:paraId="2B98870D" w14:textId="77777777">
        <w:trPr>
          <w:trHeight w:val="278"/>
        </w:trPr>
        <w:tc>
          <w:tcPr>
            <w:tcW w:w="3523" w:type="dxa"/>
          </w:tcPr>
          <w:p w14:paraId="2B988708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09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0A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0B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0C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713" w14:textId="77777777">
        <w:trPr>
          <w:trHeight w:val="278"/>
        </w:trPr>
        <w:tc>
          <w:tcPr>
            <w:tcW w:w="3523" w:type="dxa"/>
          </w:tcPr>
          <w:p w14:paraId="2B98870E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0F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10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11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12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719" w14:textId="77777777">
        <w:trPr>
          <w:trHeight w:val="277"/>
        </w:trPr>
        <w:tc>
          <w:tcPr>
            <w:tcW w:w="3523" w:type="dxa"/>
          </w:tcPr>
          <w:p w14:paraId="2B988714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15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16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17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18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71F" w14:textId="77777777">
        <w:trPr>
          <w:trHeight w:val="278"/>
        </w:trPr>
        <w:tc>
          <w:tcPr>
            <w:tcW w:w="3523" w:type="dxa"/>
          </w:tcPr>
          <w:p w14:paraId="2B98871A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1B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1C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1D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1E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725" w14:textId="77777777">
        <w:trPr>
          <w:trHeight w:val="278"/>
        </w:trPr>
        <w:tc>
          <w:tcPr>
            <w:tcW w:w="3523" w:type="dxa"/>
          </w:tcPr>
          <w:p w14:paraId="2B988720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21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22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23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24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85B4D" w14:paraId="2B98872B" w14:textId="77777777">
        <w:trPr>
          <w:trHeight w:val="278"/>
        </w:trPr>
        <w:tc>
          <w:tcPr>
            <w:tcW w:w="3523" w:type="dxa"/>
          </w:tcPr>
          <w:p w14:paraId="2B988726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76" w:type="dxa"/>
          </w:tcPr>
          <w:p w14:paraId="2B988727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 w14:paraId="2B988728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4" w:type="dxa"/>
          </w:tcPr>
          <w:p w14:paraId="2B988729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5" w:type="dxa"/>
          </w:tcPr>
          <w:p w14:paraId="2B98872A" w14:textId="77777777" w:rsidR="00C85B4D" w:rsidRDefault="00C85B4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B98872C" w14:textId="77777777" w:rsidR="00C85B4D" w:rsidRDefault="00112E14">
      <w:pPr>
        <w:spacing w:before="127"/>
        <w:ind w:left="115"/>
        <w:rPr>
          <w:i/>
          <w:sz w:val="16"/>
        </w:rPr>
      </w:pPr>
      <w:r>
        <w:rPr>
          <w:i/>
          <w:spacing w:val="-2"/>
          <w:sz w:val="16"/>
        </w:rPr>
        <w:t>(expand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as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needed)</w:t>
      </w:r>
    </w:p>
    <w:p w14:paraId="2B98872D" w14:textId="77777777" w:rsidR="00C85B4D" w:rsidRDefault="00C85B4D">
      <w:pPr>
        <w:pStyle w:val="BodyText"/>
        <w:rPr>
          <w:i/>
          <w:sz w:val="20"/>
        </w:rPr>
      </w:pPr>
    </w:p>
    <w:p w14:paraId="2B98872E" w14:textId="77777777" w:rsidR="00C85B4D" w:rsidRDefault="00C85B4D">
      <w:pPr>
        <w:pStyle w:val="BodyText"/>
        <w:rPr>
          <w:i/>
          <w:sz w:val="20"/>
        </w:rPr>
      </w:pPr>
    </w:p>
    <w:p w14:paraId="2B98872F" w14:textId="77777777" w:rsidR="00C85B4D" w:rsidRDefault="00C85B4D">
      <w:pPr>
        <w:pStyle w:val="BodyText"/>
        <w:rPr>
          <w:i/>
          <w:sz w:val="20"/>
        </w:rPr>
      </w:pPr>
    </w:p>
    <w:p w14:paraId="2B988730" w14:textId="77777777" w:rsidR="00C85B4D" w:rsidRDefault="00C85B4D">
      <w:pPr>
        <w:pStyle w:val="BodyText"/>
        <w:rPr>
          <w:i/>
          <w:sz w:val="20"/>
        </w:rPr>
      </w:pPr>
    </w:p>
    <w:p w14:paraId="2B988731" w14:textId="77777777" w:rsidR="00C85B4D" w:rsidRDefault="00C85B4D">
      <w:pPr>
        <w:pStyle w:val="BodyText"/>
        <w:spacing w:before="27"/>
        <w:rPr>
          <w:i/>
          <w:sz w:val="20"/>
        </w:rPr>
      </w:pPr>
    </w:p>
    <w:p w14:paraId="2B988732" w14:textId="77777777" w:rsidR="00C85B4D" w:rsidRDefault="00112E14">
      <w:pPr>
        <w:pStyle w:val="BodyText"/>
        <w:spacing w:line="61" w:lineRule="exact"/>
        <w:ind w:left="116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2B9887A1" wp14:editId="2B9887A2">
                <wp:extent cx="6990715" cy="3937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90715" cy="39370"/>
                          <a:chOff x="0" y="0"/>
                          <a:chExt cx="6990715" cy="393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90715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0715" h="39370">
                                <a:moveTo>
                                  <a:pt x="69904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065"/>
                                </a:lnTo>
                                <a:lnTo>
                                  <a:pt x="6990410" y="39065"/>
                                </a:lnTo>
                                <a:lnTo>
                                  <a:pt x="6990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5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D2DD4" id="Group 2" o:spid="_x0000_s1026" style="width:550.45pt;height:3.1pt;mso-position-horizontal-relative:char;mso-position-vertical-relative:line" coordsize="69907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">
                <v:shape id="Graphic 3" o:spid="_x0000_s1027" style="position:absolute;width:69907;height:393;visibility:visible;mso-wrap-style:square;v-text-anchor:top" coordsize="6990715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" path="m6990410,l,,,39065r6990410,l6990410,xe" fillcolor="#d0d5d9" stroked="f">
                  <v:path arrowok="t"/>
                </v:shape>
                <w10:anchorlock/>
              </v:group>
            </w:pict>
          </mc:Fallback>
        </mc:AlternateContent>
      </w:r>
    </w:p>
    <w:p w14:paraId="2B988733" w14:textId="77777777" w:rsidR="00C85B4D" w:rsidRDefault="00C85B4D">
      <w:pPr>
        <w:spacing w:line="61" w:lineRule="exact"/>
        <w:rPr>
          <w:sz w:val="6"/>
        </w:rPr>
        <w:sectPr w:rsidR="00C85B4D">
          <w:type w:val="continuous"/>
          <w:pgSz w:w="12240" w:h="15840"/>
          <w:pgMar w:top="380" w:right="480" w:bottom="0" w:left="460" w:header="720" w:footer="720" w:gutter="0"/>
          <w:cols w:space="720"/>
        </w:sectPr>
      </w:pPr>
    </w:p>
    <w:p w14:paraId="2B988734" w14:textId="77777777" w:rsidR="00C85B4D" w:rsidRDefault="00112E14">
      <w:pPr>
        <w:pStyle w:val="BodyText"/>
        <w:spacing w:before="32"/>
        <w:ind w:left="116"/>
      </w:pPr>
      <w:proofErr w:type="gramStart"/>
      <w:r>
        <w:rPr>
          <w:color w:val="0063A3"/>
          <w:w w:val="90"/>
        </w:rPr>
        <w:t>Form</w:t>
      </w:r>
      <w:proofErr w:type="gramEnd"/>
      <w:r>
        <w:rPr>
          <w:color w:val="0063A3"/>
          <w:spacing w:val="-4"/>
          <w:w w:val="90"/>
        </w:rPr>
        <w:t xml:space="preserve"> </w:t>
      </w:r>
      <w:r>
        <w:rPr>
          <w:color w:val="0063A3"/>
          <w:w w:val="90"/>
        </w:rPr>
        <w:t>developed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by: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Texas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Comptroller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of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Public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Accounts,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Property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Tax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w w:val="90"/>
        </w:rPr>
        <w:t>Assistance</w:t>
      </w:r>
      <w:r>
        <w:rPr>
          <w:color w:val="0063A3"/>
          <w:spacing w:val="-3"/>
          <w:w w:val="90"/>
        </w:rPr>
        <w:t xml:space="preserve"> </w:t>
      </w:r>
      <w:r>
        <w:rPr>
          <w:color w:val="0063A3"/>
          <w:spacing w:val="-2"/>
          <w:w w:val="90"/>
        </w:rPr>
        <w:t>Division</w:t>
      </w:r>
    </w:p>
    <w:p w14:paraId="2B988735" w14:textId="77777777" w:rsidR="00C85B4D" w:rsidRDefault="00112E14">
      <w:pPr>
        <w:spacing w:before="24" w:line="213" w:lineRule="exact"/>
        <w:ind w:left="116"/>
        <w:rPr>
          <w:rFonts w:ascii="Calibri"/>
          <w:b/>
          <w:sz w:val="18"/>
        </w:rPr>
      </w:pPr>
      <w:r>
        <w:br w:type="column"/>
      </w:r>
      <w:r>
        <w:rPr>
          <w:color w:val="0063A3"/>
          <w:spacing w:val="-6"/>
          <w:sz w:val="16"/>
        </w:rPr>
        <w:t>For</w:t>
      </w:r>
      <w:r>
        <w:rPr>
          <w:color w:val="0063A3"/>
          <w:spacing w:val="8"/>
          <w:sz w:val="16"/>
        </w:rPr>
        <w:t xml:space="preserve"> </w:t>
      </w:r>
      <w:r>
        <w:rPr>
          <w:color w:val="0063A3"/>
          <w:spacing w:val="-6"/>
          <w:sz w:val="16"/>
        </w:rPr>
        <w:t>additional</w:t>
      </w:r>
      <w:r>
        <w:rPr>
          <w:color w:val="0063A3"/>
          <w:spacing w:val="9"/>
          <w:sz w:val="16"/>
        </w:rPr>
        <w:t xml:space="preserve"> </w:t>
      </w:r>
      <w:r>
        <w:rPr>
          <w:color w:val="0063A3"/>
          <w:spacing w:val="-6"/>
          <w:sz w:val="16"/>
        </w:rPr>
        <w:t>copies,</w:t>
      </w:r>
      <w:r>
        <w:rPr>
          <w:color w:val="0063A3"/>
          <w:spacing w:val="8"/>
          <w:sz w:val="16"/>
        </w:rPr>
        <w:t xml:space="preserve"> </w:t>
      </w:r>
      <w:r>
        <w:rPr>
          <w:color w:val="0063A3"/>
          <w:spacing w:val="-6"/>
          <w:sz w:val="16"/>
        </w:rPr>
        <w:t>visit:</w:t>
      </w:r>
      <w:r>
        <w:rPr>
          <w:color w:val="0063A3"/>
          <w:spacing w:val="9"/>
          <w:sz w:val="16"/>
        </w:rPr>
        <w:t xml:space="preserve"> </w:t>
      </w:r>
      <w:hyperlink r:id="rId7">
        <w:r>
          <w:rPr>
            <w:rFonts w:ascii="Calibri"/>
            <w:b/>
            <w:color w:val="0063A3"/>
            <w:spacing w:val="-6"/>
            <w:sz w:val="18"/>
          </w:rPr>
          <w:t>comptroller.texas.gov/taxes/property-tax</w:t>
        </w:r>
      </w:hyperlink>
    </w:p>
    <w:p w14:paraId="2B988736" w14:textId="77777777" w:rsidR="00C85B4D" w:rsidRDefault="00112E14">
      <w:pPr>
        <w:spacing w:line="183" w:lineRule="exact"/>
        <w:ind w:right="172"/>
        <w:jc w:val="right"/>
        <w:rPr>
          <w:rFonts w:ascii="Palatino Linotype" w:hAnsi="Palatino Linotype"/>
          <w:sz w:val="14"/>
        </w:rPr>
      </w:pPr>
      <w:r>
        <w:rPr>
          <w:rFonts w:ascii="Palatino Linotype" w:hAnsi="Palatino Linotype"/>
          <w:spacing w:val="-2"/>
          <w:sz w:val="14"/>
        </w:rPr>
        <w:t>50-212</w:t>
      </w:r>
      <w:r>
        <w:rPr>
          <w:rFonts w:ascii="Palatino Linotype" w:hAnsi="Palatino Linotype"/>
          <w:spacing w:val="-3"/>
          <w:sz w:val="14"/>
        </w:rPr>
        <w:t xml:space="preserve"> </w:t>
      </w:r>
      <w:r>
        <w:rPr>
          <w:rFonts w:ascii="Palatino Linotype" w:hAnsi="Palatino Linotype"/>
          <w:spacing w:val="-2"/>
          <w:sz w:val="14"/>
        </w:rPr>
        <w:t>• 10-25/21</w:t>
      </w:r>
    </w:p>
    <w:p w14:paraId="2B988737" w14:textId="77777777" w:rsidR="00C85B4D" w:rsidRDefault="00C85B4D">
      <w:pPr>
        <w:spacing w:line="183" w:lineRule="exact"/>
        <w:jc w:val="right"/>
        <w:rPr>
          <w:rFonts w:ascii="Palatino Linotype" w:hAnsi="Palatino Linotype"/>
          <w:sz w:val="14"/>
        </w:rPr>
        <w:sectPr w:rsidR="00C85B4D">
          <w:type w:val="continuous"/>
          <w:pgSz w:w="12240" w:h="15840"/>
          <w:pgMar w:top="380" w:right="480" w:bottom="0" w:left="460" w:header="720" w:footer="720" w:gutter="0"/>
          <w:cols w:num="2" w:space="720" w:equalWidth="0">
            <w:col w:w="5663" w:space="735"/>
            <w:col w:w="4902"/>
          </w:cols>
        </w:sectPr>
      </w:pPr>
    </w:p>
    <w:p w14:paraId="2B988738" w14:textId="77777777" w:rsidR="00C85B4D" w:rsidRDefault="00C85B4D">
      <w:pPr>
        <w:pStyle w:val="BodyText"/>
        <w:spacing w:before="83"/>
        <w:rPr>
          <w:rFonts w:ascii="Palatino Linotype"/>
        </w:rPr>
      </w:pPr>
    </w:p>
    <w:p w14:paraId="2B988739" w14:textId="4FDFCC1C" w:rsidR="00C85B4D" w:rsidRDefault="00112E14">
      <w:pPr>
        <w:pStyle w:val="BodyText"/>
        <w:tabs>
          <w:tab w:val="left" w:pos="3733"/>
          <w:tab w:val="left" w:leader="dot" w:pos="7221"/>
          <w:tab w:val="left" w:pos="9701"/>
        </w:tabs>
        <w:spacing w:line="182" w:lineRule="exact"/>
        <w:ind w:left="1841"/>
      </w:pPr>
      <w:r>
        <w:rPr>
          <w:w w:val="90"/>
        </w:rPr>
        <w:t>Total</w:t>
      </w:r>
      <w:r>
        <w:rPr>
          <w:spacing w:val="-4"/>
          <w:w w:val="90"/>
        </w:rPr>
        <w:t xml:space="preserve"> </w:t>
      </w:r>
      <w:r>
        <w:rPr>
          <w:w w:val="90"/>
        </w:rPr>
        <w:t>required</w:t>
      </w:r>
      <w:r>
        <w:rPr>
          <w:spacing w:val="-4"/>
          <w:w w:val="90"/>
        </w:rPr>
        <w:t xml:space="preserve"> </w:t>
      </w:r>
      <w:r>
        <w:rPr>
          <w:w w:val="90"/>
        </w:rPr>
        <w:t>for</w:t>
      </w:r>
      <w:r w:rsidR="00ED0AA1">
        <w:rPr>
          <w:w w:val="90"/>
        </w:rPr>
        <w:t xml:space="preserve">   </w:t>
      </w:r>
      <w:r>
        <w:rPr>
          <w:spacing w:val="-5"/>
          <w:w w:val="90"/>
        </w:rPr>
        <w:t xml:space="preserve"> </w:t>
      </w:r>
      <w:r w:rsidR="002D3C2B">
        <w:rPr>
          <w:u w:val="single" w:color="5EA2C8"/>
        </w:rPr>
        <w:t>2026</w:t>
      </w:r>
      <w:r>
        <w:rPr>
          <w:spacing w:val="-7"/>
        </w:rPr>
        <w:t xml:space="preserve"> </w:t>
      </w:r>
      <w:r w:rsidR="00ED0AA1">
        <w:rPr>
          <w:spacing w:val="-7"/>
        </w:rPr>
        <w:t xml:space="preserve">       </w:t>
      </w:r>
      <w:r>
        <w:rPr>
          <w:w w:val="95"/>
        </w:rPr>
        <w:t>debt</w:t>
      </w:r>
      <w:r>
        <w:rPr>
          <w:spacing w:val="-4"/>
          <w:w w:val="95"/>
        </w:rPr>
        <w:t xml:space="preserve"> </w:t>
      </w:r>
      <w:r>
        <w:t>service</w:t>
      </w:r>
      <w:r>
        <w:tab/>
      </w:r>
      <w:r>
        <w:rPr>
          <w:spacing w:val="-10"/>
        </w:rPr>
        <w:t>$</w:t>
      </w:r>
      <w:r>
        <w:rPr>
          <w:u w:val="single" w:color="5EA2C8"/>
        </w:rPr>
        <w:tab/>
      </w:r>
      <w:r w:rsidR="002D3C2B">
        <w:rPr>
          <w:u w:val="single" w:color="5EA2C8"/>
        </w:rPr>
        <w:t>0.00</w:t>
      </w:r>
    </w:p>
    <w:p w14:paraId="2B98873A" w14:textId="77777777" w:rsidR="00C85B4D" w:rsidRDefault="00112E14">
      <w:pPr>
        <w:spacing w:line="159" w:lineRule="exact"/>
        <w:ind w:left="2961"/>
        <w:rPr>
          <w:i/>
          <w:sz w:val="14"/>
        </w:rPr>
      </w:pPr>
      <w:r>
        <w:rPr>
          <w:i/>
          <w:spacing w:val="-2"/>
          <w:sz w:val="14"/>
        </w:rPr>
        <w:t>(current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year)</w:t>
      </w:r>
    </w:p>
    <w:p w14:paraId="2B98873B" w14:textId="77777777" w:rsidR="00C85B4D" w:rsidRDefault="00C85B4D">
      <w:pPr>
        <w:pStyle w:val="BodyText"/>
        <w:spacing w:before="26"/>
        <w:rPr>
          <w:i/>
        </w:rPr>
      </w:pPr>
    </w:p>
    <w:p w14:paraId="2B98873C" w14:textId="49932E4E" w:rsidR="00C85B4D" w:rsidRDefault="00112E14">
      <w:pPr>
        <w:pStyle w:val="ListParagraph"/>
        <w:numPr>
          <w:ilvl w:val="0"/>
          <w:numId w:val="1"/>
        </w:numPr>
        <w:tabs>
          <w:tab w:val="left" w:pos="1793"/>
          <w:tab w:val="left" w:leader="dot" w:pos="7221"/>
          <w:tab w:val="left" w:pos="9701"/>
        </w:tabs>
        <w:ind w:left="1793" w:hanging="182"/>
        <w:rPr>
          <w:sz w:val="16"/>
        </w:rPr>
      </w:pPr>
      <w:r>
        <w:rPr>
          <w:spacing w:val="-2"/>
          <w:sz w:val="16"/>
        </w:rPr>
        <w:t>Amount</w:t>
      </w:r>
      <w:r>
        <w:rPr>
          <w:spacing w:val="-11"/>
          <w:sz w:val="16"/>
        </w:rPr>
        <w:t xml:space="preserve"> </w:t>
      </w:r>
      <w:r>
        <w:rPr>
          <w:i/>
          <w:spacing w:val="-2"/>
          <w:sz w:val="16"/>
        </w:rPr>
        <w:t>(if</w:t>
      </w:r>
      <w:r>
        <w:rPr>
          <w:i/>
          <w:spacing w:val="-14"/>
          <w:sz w:val="16"/>
        </w:rPr>
        <w:t xml:space="preserve"> </w:t>
      </w:r>
      <w:r>
        <w:rPr>
          <w:i/>
          <w:spacing w:val="-2"/>
          <w:sz w:val="16"/>
        </w:rPr>
        <w:t>any)</w:t>
      </w:r>
      <w:r>
        <w:rPr>
          <w:i/>
          <w:spacing w:val="-9"/>
          <w:sz w:val="16"/>
        </w:rPr>
        <w:t xml:space="preserve"> </w:t>
      </w:r>
      <w:r>
        <w:rPr>
          <w:spacing w:val="-2"/>
          <w:sz w:val="16"/>
        </w:rPr>
        <w:t>paid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from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funds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listed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unencumbered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funds</w:t>
      </w:r>
      <w:r>
        <w:rPr>
          <w:sz w:val="16"/>
        </w:rPr>
        <w:tab/>
      </w:r>
      <w:r>
        <w:rPr>
          <w:spacing w:val="-10"/>
          <w:sz w:val="16"/>
        </w:rPr>
        <w:t>$</w:t>
      </w:r>
      <w:r>
        <w:rPr>
          <w:sz w:val="16"/>
          <w:u w:val="single" w:color="5EA2C8"/>
        </w:rPr>
        <w:tab/>
      </w:r>
      <w:r w:rsidR="002D3C2B">
        <w:rPr>
          <w:sz w:val="16"/>
          <w:u w:val="single" w:color="5EA2C8"/>
        </w:rPr>
        <w:t>0.00</w:t>
      </w:r>
    </w:p>
    <w:p w14:paraId="2B98873D" w14:textId="77777777" w:rsidR="00C85B4D" w:rsidRDefault="00C85B4D">
      <w:pPr>
        <w:pStyle w:val="BodyText"/>
        <w:spacing w:before="133"/>
      </w:pPr>
    </w:p>
    <w:p w14:paraId="2B98873E" w14:textId="361915F4" w:rsidR="00C85B4D" w:rsidRDefault="00112E14">
      <w:pPr>
        <w:pStyle w:val="ListParagraph"/>
        <w:numPr>
          <w:ilvl w:val="0"/>
          <w:numId w:val="1"/>
        </w:numPr>
        <w:tabs>
          <w:tab w:val="left" w:pos="1793"/>
          <w:tab w:val="left" w:leader="dot" w:pos="7221"/>
          <w:tab w:val="left" w:pos="9701"/>
        </w:tabs>
        <w:ind w:left="1793" w:hanging="182"/>
        <w:rPr>
          <w:sz w:val="16"/>
        </w:rPr>
      </w:pPr>
      <w:r>
        <w:rPr>
          <w:spacing w:val="-4"/>
          <w:sz w:val="16"/>
        </w:rPr>
        <w:t>Amount</w:t>
      </w:r>
      <w:r>
        <w:rPr>
          <w:spacing w:val="-7"/>
          <w:sz w:val="16"/>
        </w:rPr>
        <w:t xml:space="preserve"> </w:t>
      </w:r>
      <w:r>
        <w:rPr>
          <w:i/>
          <w:spacing w:val="-4"/>
          <w:sz w:val="16"/>
        </w:rPr>
        <w:t>(if</w:t>
      </w:r>
      <w:r>
        <w:rPr>
          <w:i/>
          <w:spacing w:val="-10"/>
          <w:sz w:val="16"/>
        </w:rPr>
        <w:t xml:space="preserve"> </w:t>
      </w:r>
      <w:r>
        <w:rPr>
          <w:i/>
          <w:spacing w:val="-4"/>
          <w:sz w:val="16"/>
        </w:rPr>
        <w:t>any)</w:t>
      </w:r>
      <w:r>
        <w:rPr>
          <w:i/>
          <w:spacing w:val="-5"/>
          <w:sz w:val="16"/>
        </w:rPr>
        <w:t xml:space="preserve"> </w:t>
      </w:r>
      <w:r>
        <w:rPr>
          <w:spacing w:val="-4"/>
          <w:sz w:val="16"/>
        </w:rPr>
        <w:t>paid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from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other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resources</w:t>
      </w:r>
      <w:r>
        <w:rPr>
          <w:sz w:val="16"/>
        </w:rPr>
        <w:tab/>
      </w:r>
      <w:r>
        <w:rPr>
          <w:spacing w:val="-10"/>
          <w:sz w:val="16"/>
        </w:rPr>
        <w:t>$</w:t>
      </w:r>
      <w:r>
        <w:rPr>
          <w:sz w:val="16"/>
          <w:u w:val="single" w:color="5EA2C8"/>
        </w:rPr>
        <w:tab/>
      </w:r>
      <w:r w:rsidR="002D3C2B">
        <w:rPr>
          <w:sz w:val="16"/>
          <w:u w:val="single" w:color="5EA2C8"/>
        </w:rPr>
        <w:t>0.00</w:t>
      </w:r>
    </w:p>
    <w:p w14:paraId="2B98873F" w14:textId="77777777" w:rsidR="00C85B4D" w:rsidRDefault="00C85B4D">
      <w:pPr>
        <w:pStyle w:val="BodyText"/>
        <w:spacing w:before="132"/>
      </w:pPr>
    </w:p>
    <w:p w14:paraId="2B988740" w14:textId="1E43953A" w:rsidR="00C85B4D" w:rsidRDefault="00112E14">
      <w:pPr>
        <w:pStyle w:val="ListParagraph"/>
        <w:numPr>
          <w:ilvl w:val="0"/>
          <w:numId w:val="1"/>
        </w:numPr>
        <w:tabs>
          <w:tab w:val="left" w:pos="1793"/>
          <w:tab w:val="left" w:leader="dot" w:pos="7221"/>
          <w:tab w:val="left" w:pos="9701"/>
        </w:tabs>
        <w:spacing w:before="1"/>
        <w:ind w:left="1793" w:hanging="182"/>
        <w:rPr>
          <w:sz w:val="16"/>
        </w:rPr>
      </w:pPr>
      <w:r>
        <w:rPr>
          <w:w w:val="90"/>
          <w:sz w:val="16"/>
        </w:rPr>
        <w:t>Excess</w:t>
      </w:r>
      <w:r>
        <w:rPr>
          <w:spacing w:val="6"/>
          <w:sz w:val="16"/>
        </w:rPr>
        <w:t xml:space="preserve"> </w:t>
      </w:r>
      <w:r>
        <w:rPr>
          <w:w w:val="90"/>
          <w:sz w:val="16"/>
        </w:rPr>
        <w:t>collections</w:t>
      </w:r>
      <w:r>
        <w:rPr>
          <w:spacing w:val="7"/>
          <w:sz w:val="16"/>
        </w:rPr>
        <w:t xml:space="preserve"> </w:t>
      </w:r>
      <w:r>
        <w:rPr>
          <w:w w:val="90"/>
          <w:sz w:val="16"/>
        </w:rPr>
        <w:t>last</w:t>
      </w:r>
      <w:r>
        <w:rPr>
          <w:spacing w:val="7"/>
          <w:sz w:val="16"/>
        </w:rPr>
        <w:t xml:space="preserve"> </w:t>
      </w:r>
      <w:r>
        <w:rPr>
          <w:spacing w:val="-4"/>
          <w:w w:val="90"/>
          <w:sz w:val="16"/>
        </w:rPr>
        <w:t>year</w:t>
      </w:r>
      <w:r>
        <w:rPr>
          <w:sz w:val="16"/>
        </w:rPr>
        <w:tab/>
      </w:r>
      <w:proofErr w:type="gramStart"/>
      <w:r>
        <w:rPr>
          <w:spacing w:val="-10"/>
          <w:sz w:val="16"/>
        </w:rPr>
        <w:t>$</w:t>
      </w:r>
      <w:r>
        <w:rPr>
          <w:sz w:val="16"/>
          <w:u w:val="single" w:color="5EA2C8"/>
        </w:rPr>
        <w:tab/>
      </w:r>
      <w:r w:rsidR="00ED0AA1">
        <w:rPr>
          <w:sz w:val="16"/>
          <w:u w:val="single" w:color="5EA2C8"/>
        </w:rPr>
        <w:t>0.00</w:t>
      </w:r>
      <w:proofErr w:type="gramEnd"/>
    </w:p>
    <w:p w14:paraId="2B988741" w14:textId="77777777" w:rsidR="00C85B4D" w:rsidRDefault="00C85B4D">
      <w:pPr>
        <w:pStyle w:val="BodyText"/>
        <w:spacing w:before="52"/>
      </w:pPr>
    </w:p>
    <w:p w14:paraId="2B988742" w14:textId="68F7DC09" w:rsidR="00C85B4D" w:rsidRDefault="00112E14">
      <w:pPr>
        <w:pStyle w:val="BodyText"/>
        <w:tabs>
          <w:tab w:val="left" w:leader="dot" w:pos="7221"/>
          <w:tab w:val="left" w:pos="9701"/>
        </w:tabs>
        <w:spacing w:before="1" w:line="184" w:lineRule="exact"/>
        <w:ind w:left="2035"/>
      </w:pPr>
      <w:r>
        <w:rPr>
          <w:spacing w:val="-4"/>
        </w:rPr>
        <w:t>=</w:t>
      </w:r>
      <w:r>
        <w:rPr>
          <w:spacing w:val="7"/>
        </w:rPr>
        <w:t xml:space="preserve"> </w:t>
      </w:r>
      <w:r>
        <w:rPr>
          <w:spacing w:val="-4"/>
        </w:rPr>
        <w:t>Total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be</w:t>
      </w:r>
      <w:r>
        <w:rPr>
          <w:spacing w:val="-10"/>
        </w:rPr>
        <w:t xml:space="preserve"> </w:t>
      </w:r>
      <w:r>
        <w:rPr>
          <w:spacing w:val="-4"/>
        </w:rPr>
        <w:t>paid</w:t>
      </w:r>
      <w:r>
        <w:rPr>
          <w:spacing w:val="-10"/>
        </w:rPr>
        <w:t xml:space="preserve"> </w:t>
      </w:r>
      <w:r>
        <w:rPr>
          <w:spacing w:val="-4"/>
        </w:rPr>
        <w:t>from</w:t>
      </w:r>
      <w:r>
        <w:rPr>
          <w:spacing w:val="-10"/>
        </w:rPr>
        <w:t xml:space="preserve"> </w:t>
      </w:r>
      <w:r>
        <w:rPr>
          <w:spacing w:val="-4"/>
        </w:rPr>
        <w:t>taxes</w:t>
      </w:r>
      <w:r>
        <w:rPr>
          <w:spacing w:val="-10"/>
        </w:rPr>
        <w:t xml:space="preserve"> </w:t>
      </w:r>
      <w:r>
        <w:rPr>
          <w:spacing w:val="-5"/>
        </w:rPr>
        <w:t>in</w:t>
      </w:r>
      <w:r>
        <w:tab/>
      </w:r>
      <w:r>
        <w:rPr>
          <w:spacing w:val="-10"/>
        </w:rPr>
        <w:t>$</w:t>
      </w:r>
      <w:r>
        <w:rPr>
          <w:u w:val="single" w:color="5EA2C8"/>
        </w:rPr>
        <w:tab/>
      </w:r>
      <w:r w:rsidR="00ED0AA1">
        <w:rPr>
          <w:u w:val="single" w:color="5EA2C8"/>
        </w:rPr>
        <w:t>0.00</w:t>
      </w:r>
    </w:p>
    <w:p w14:paraId="2B988743" w14:textId="77777777" w:rsidR="00C85B4D" w:rsidRDefault="00112E14">
      <w:pPr>
        <w:spacing w:line="161" w:lineRule="exact"/>
        <w:ind w:left="4055"/>
        <w:rPr>
          <w:i/>
          <w:sz w:val="14"/>
        </w:rPr>
      </w:pPr>
      <w:r>
        <w:rPr>
          <w:i/>
          <w:spacing w:val="-2"/>
          <w:sz w:val="14"/>
        </w:rPr>
        <w:t>(current</w:t>
      </w:r>
      <w:r>
        <w:rPr>
          <w:i/>
          <w:spacing w:val="-6"/>
          <w:sz w:val="14"/>
        </w:rPr>
        <w:t xml:space="preserve"> </w:t>
      </w:r>
      <w:r>
        <w:rPr>
          <w:i/>
          <w:spacing w:val="-2"/>
          <w:sz w:val="14"/>
        </w:rPr>
        <w:t>year)</w:t>
      </w:r>
    </w:p>
    <w:p w14:paraId="2B988744" w14:textId="77777777" w:rsidR="00C85B4D" w:rsidRDefault="00C85B4D">
      <w:pPr>
        <w:pStyle w:val="BodyText"/>
        <w:spacing w:before="4"/>
        <w:rPr>
          <w:i/>
          <w:sz w:val="14"/>
        </w:rPr>
      </w:pPr>
    </w:p>
    <w:p w14:paraId="2B988745" w14:textId="77777777" w:rsidR="00C85B4D" w:rsidRDefault="00112E14">
      <w:pPr>
        <w:pStyle w:val="BodyText"/>
        <w:ind w:left="2035"/>
      </w:pPr>
      <w:r>
        <w:rPr>
          <w:spacing w:val="-2"/>
        </w:rPr>
        <w:t>+</w:t>
      </w:r>
      <w:r>
        <w:rPr>
          <w:spacing w:val="29"/>
        </w:rPr>
        <w:t xml:space="preserve"> </w:t>
      </w:r>
      <w:r>
        <w:rPr>
          <w:spacing w:val="-2"/>
        </w:rPr>
        <w:t>Amount</w:t>
      </w:r>
      <w:r>
        <w:rPr>
          <w:spacing w:val="-7"/>
        </w:rPr>
        <w:t xml:space="preserve"> </w:t>
      </w:r>
      <w:r>
        <w:rPr>
          <w:spacing w:val="-2"/>
        </w:rPr>
        <w:t>added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anticipation</w:t>
      </w:r>
      <w:r>
        <w:rPr>
          <w:spacing w:val="-7"/>
        </w:rPr>
        <w:t xml:space="preserve"> </w:t>
      </w:r>
      <w:r>
        <w:rPr>
          <w:spacing w:val="-2"/>
        </w:rPr>
        <w:t>that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taxing</w:t>
      </w:r>
      <w:r>
        <w:rPr>
          <w:spacing w:val="-7"/>
        </w:rPr>
        <w:t xml:space="preserve"> </w:t>
      </w:r>
      <w:r>
        <w:rPr>
          <w:spacing w:val="-2"/>
        </w:rPr>
        <w:t>unit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7"/>
        </w:rPr>
        <w:t xml:space="preserve"> </w:t>
      </w:r>
      <w:r>
        <w:rPr>
          <w:spacing w:val="-2"/>
        </w:rPr>
        <w:t>collect</w:t>
      </w:r>
    </w:p>
    <w:p w14:paraId="2B988746" w14:textId="57E49F5F" w:rsidR="00C85B4D" w:rsidRDefault="00112E14">
      <w:pPr>
        <w:pStyle w:val="BodyText"/>
        <w:tabs>
          <w:tab w:val="left" w:pos="3216"/>
          <w:tab w:val="left" w:leader="dot" w:pos="7221"/>
          <w:tab w:val="left" w:pos="9701"/>
        </w:tabs>
        <w:spacing w:before="166" w:line="184" w:lineRule="exact"/>
        <w:ind w:left="2035"/>
      </w:pPr>
      <w:r>
        <w:t>only</w:t>
      </w:r>
      <w:r>
        <w:rPr>
          <w:spacing w:val="-12"/>
        </w:rPr>
        <w:t xml:space="preserve"> </w:t>
      </w:r>
      <w:r w:rsidR="00850A2E">
        <w:rPr>
          <w:spacing w:val="-12"/>
        </w:rPr>
        <w:t>98</w:t>
      </w:r>
      <w:r>
        <w:rPr>
          <w:spacing w:val="-4"/>
        </w:rPr>
        <w:t>%</w:t>
      </w:r>
      <w:r>
        <w:rPr>
          <w:spacing w:val="-6"/>
        </w:rPr>
        <w:t xml:space="preserve"> </w:t>
      </w:r>
      <w:r>
        <w:rPr>
          <w:spacing w:val="-4"/>
        </w:rPr>
        <w:t>of</w:t>
      </w:r>
      <w:r>
        <w:rPr>
          <w:spacing w:val="-5"/>
        </w:rPr>
        <w:t xml:space="preserve"> </w:t>
      </w:r>
      <w:r>
        <w:rPr>
          <w:spacing w:val="-4"/>
        </w:rPr>
        <w:t>its</w:t>
      </w:r>
      <w:r>
        <w:rPr>
          <w:spacing w:val="-6"/>
        </w:rPr>
        <w:t xml:space="preserve"> </w:t>
      </w:r>
      <w:r>
        <w:rPr>
          <w:spacing w:val="-4"/>
        </w:rPr>
        <w:t>taxes</w:t>
      </w:r>
      <w:r>
        <w:rPr>
          <w:spacing w:val="-5"/>
        </w:rPr>
        <w:t xml:space="preserve"> in</w:t>
      </w:r>
      <w:r w:rsidR="00850A2E">
        <w:rPr>
          <w:spacing w:val="-5"/>
        </w:rPr>
        <w:t xml:space="preserve"> 2026</w:t>
      </w:r>
      <w:r>
        <w:tab/>
      </w:r>
      <w:r>
        <w:rPr>
          <w:spacing w:val="-10"/>
        </w:rPr>
        <w:t>$</w:t>
      </w:r>
      <w:r>
        <w:rPr>
          <w:u w:val="single" w:color="5EA2C8"/>
        </w:rPr>
        <w:tab/>
      </w:r>
      <w:r w:rsidR="00ED0AA1">
        <w:rPr>
          <w:u w:val="single" w:color="5EA2C8"/>
        </w:rPr>
        <w:t>0.00</w:t>
      </w:r>
    </w:p>
    <w:p w14:paraId="2B988747" w14:textId="3DA23E55" w:rsidR="00C85B4D" w:rsidRDefault="00C85B4D">
      <w:pPr>
        <w:tabs>
          <w:tab w:val="left" w:pos="4235"/>
        </w:tabs>
        <w:spacing w:line="161" w:lineRule="exact"/>
        <w:ind w:left="2355"/>
        <w:rPr>
          <w:i/>
          <w:sz w:val="14"/>
        </w:rPr>
      </w:pPr>
    </w:p>
    <w:p w14:paraId="2B988748" w14:textId="77777777" w:rsidR="00C85B4D" w:rsidRDefault="00C85B4D">
      <w:pPr>
        <w:pStyle w:val="BodyText"/>
        <w:spacing w:before="53"/>
        <w:rPr>
          <w:i/>
        </w:rPr>
      </w:pPr>
    </w:p>
    <w:p w14:paraId="2B988749" w14:textId="78DC7C20" w:rsidR="00C85B4D" w:rsidRDefault="00112E14">
      <w:pPr>
        <w:pStyle w:val="BodyText"/>
        <w:tabs>
          <w:tab w:val="left" w:pos="1942"/>
          <w:tab w:val="left" w:leader="dot" w:pos="7221"/>
          <w:tab w:val="left" w:pos="9701"/>
        </w:tabs>
        <w:spacing w:before="1"/>
        <w:ind w:left="1611"/>
      </w:pPr>
      <w:r>
        <w:rPr>
          <w:spacing w:val="-10"/>
        </w:rPr>
        <w:t>=</w:t>
      </w:r>
      <w:r>
        <w:tab/>
      </w:r>
      <w:r>
        <w:rPr>
          <w:spacing w:val="-2"/>
          <w:w w:val="90"/>
        </w:rPr>
        <w:t>Total</w:t>
      </w:r>
      <w:r>
        <w:rPr>
          <w:spacing w:val="-5"/>
        </w:rPr>
        <w:t xml:space="preserve"> </w:t>
      </w:r>
      <w:r>
        <w:rPr>
          <w:spacing w:val="-2"/>
          <w:w w:val="90"/>
        </w:rPr>
        <w:t>Debt</w:t>
      </w:r>
      <w:r>
        <w:rPr>
          <w:spacing w:val="-5"/>
        </w:rPr>
        <w:t xml:space="preserve"> </w:t>
      </w:r>
      <w:r>
        <w:rPr>
          <w:spacing w:val="-4"/>
          <w:w w:val="90"/>
        </w:rPr>
        <w:t>Levy</w:t>
      </w:r>
      <w:r>
        <w:tab/>
      </w:r>
      <w:r>
        <w:rPr>
          <w:spacing w:val="-10"/>
        </w:rPr>
        <w:t>$</w:t>
      </w:r>
      <w:r>
        <w:rPr>
          <w:u w:val="single" w:color="5EA2C8"/>
        </w:rPr>
        <w:tab/>
      </w:r>
      <w:r w:rsidR="00850A2E">
        <w:rPr>
          <w:u w:val="single" w:color="5EA2C8"/>
        </w:rPr>
        <w:t>0.00</w:t>
      </w:r>
    </w:p>
    <w:p w14:paraId="2B98874A" w14:textId="77777777" w:rsidR="00C85B4D" w:rsidRDefault="00112E14">
      <w:pPr>
        <w:pStyle w:val="BodyText"/>
        <w:spacing w:before="2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B9887A3" wp14:editId="2B9887A4">
                <wp:simplePos x="0" y="0"/>
                <wp:positionH relativeFrom="page">
                  <wp:posOffset>365759</wp:posOffset>
                </wp:positionH>
                <wp:positionV relativeFrom="paragraph">
                  <wp:posOffset>296018</wp:posOffset>
                </wp:positionV>
                <wp:extent cx="699071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0715">
                              <a:moveTo>
                                <a:pt x="0" y="0"/>
                              </a:moveTo>
                              <a:lnTo>
                                <a:pt x="699058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7DB3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3E4EC" id="Graphic 12" o:spid="_x0000_s1026" style="position:absolute;margin-left:28.8pt;margin-top:23.3pt;width:550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0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" path="m,l6990588,e" filled="f" strokecolor="#7db3d2" strokeweight="3pt">
                <v:path arrowok="t"/>
                <w10:wrap type="topAndBottom" anchorx="page"/>
              </v:shape>
            </w:pict>
          </mc:Fallback>
        </mc:AlternateContent>
      </w:r>
    </w:p>
    <w:p w14:paraId="2B988754" w14:textId="77777777" w:rsidR="00C85B4D" w:rsidRDefault="00C85B4D">
      <w:pPr>
        <w:pStyle w:val="BodyText"/>
        <w:rPr>
          <w:i/>
          <w:sz w:val="14"/>
        </w:rPr>
      </w:pPr>
    </w:p>
    <w:p w14:paraId="2B988755" w14:textId="77777777" w:rsidR="00C85B4D" w:rsidRDefault="00C85B4D">
      <w:pPr>
        <w:pStyle w:val="BodyText"/>
        <w:spacing w:before="13"/>
        <w:rPr>
          <w:i/>
          <w:sz w:val="14"/>
        </w:rPr>
      </w:pPr>
    </w:p>
    <w:p w14:paraId="2B98875E" w14:textId="77777777" w:rsidR="00C85B4D" w:rsidRDefault="00C85B4D">
      <w:pPr>
        <w:pStyle w:val="BodyText"/>
        <w:spacing w:before="13"/>
        <w:rPr>
          <w:i/>
          <w:sz w:val="14"/>
        </w:rPr>
      </w:pPr>
    </w:p>
    <w:p w14:paraId="2D781034" w14:textId="77777777" w:rsidR="00C5738F" w:rsidRDefault="00C5738F" w:rsidP="00C5738F">
      <w:pPr>
        <w:pStyle w:val="BodyText"/>
        <w:spacing w:before="153"/>
        <w:rPr>
          <w:i/>
          <w:sz w:val="20"/>
        </w:rPr>
      </w:pPr>
    </w:p>
    <w:p w14:paraId="721260DF" w14:textId="77777777" w:rsidR="00C5738F" w:rsidRDefault="00C5738F" w:rsidP="00C5738F">
      <w:pPr>
        <w:pStyle w:val="BodyText"/>
        <w:spacing w:before="102"/>
        <w:rPr>
          <w:i/>
          <w:sz w:val="14"/>
        </w:rPr>
      </w:pPr>
    </w:p>
    <w:p w14:paraId="69B6681F" w14:textId="33EFFC3A" w:rsidR="00C5738F" w:rsidRDefault="00C5738F" w:rsidP="00C5738F">
      <w:pPr>
        <w:pStyle w:val="BodyText"/>
        <w:ind w:left="116"/>
        <w:rPr>
          <w:i/>
          <w:sz w:val="14"/>
        </w:rPr>
      </w:pPr>
      <w:r>
        <w:rPr>
          <w:spacing w:val="-4"/>
        </w:rPr>
        <w:t>This</w:t>
      </w:r>
      <w:r>
        <w:rPr>
          <w:spacing w:val="-3"/>
        </w:rPr>
        <w:t xml:space="preserve"> </w:t>
      </w:r>
      <w:r>
        <w:rPr>
          <w:spacing w:val="-4"/>
        </w:rPr>
        <w:t>notice</w:t>
      </w:r>
      <w:r>
        <w:rPr>
          <w:spacing w:val="-3"/>
        </w:rPr>
        <w:t xml:space="preserve"> </w:t>
      </w:r>
      <w:r>
        <w:rPr>
          <w:spacing w:val="-4"/>
        </w:rPr>
        <w:t>contains</w:t>
      </w:r>
      <w:r>
        <w:rPr>
          <w:spacing w:val="-3"/>
        </w:rPr>
        <w:t xml:space="preserve"> </w:t>
      </w:r>
      <w:r>
        <w:rPr>
          <w:spacing w:val="-4"/>
        </w:rPr>
        <w:t>a</w:t>
      </w:r>
      <w:r>
        <w:rPr>
          <w:spacing w:val="-2"/>
        </w:rPr>
        <w:t xml:space="preserve"> </w:t>
      </w:r>
      <w:r>
        <w:rPr>
          <w:spacing w:val="-4"/>
        </w:rPr>
        <w:t>summary</w:t>
      </w:r>
      <w:r>
        <w:rPr>
          <w:spacing w:val="-3"/>
        </w:rPr>
        <w:t xml:space="preserve"> </w:t>
      </w:r>
      <w:r>
        <w:rPr>
          <w:spacing w:val="-4"/>
        </w:rPr>
        <w:t>of</w:t>
      </w:r>
      <w:r>
        <w:rPr>
          <w:spacing w:val="-3"/>
        </w:rPr>
        <w:t xml:space="preserve"> </w:t>
      </w:r>
      <w:r>
        <w:rPr>
          <w:spacing w:val="-4"/>
        </w:rPr>
        <w:t>the</w:t>
      </w:r>
      <w:r>
        <w:rPr>
          <w:spacing w:val="-3"/>
        </w:rPr>
        <w:t xml:space="preserve"> </w:t>
      </w:r>
      <w:r>
        <w:rPr>
          <w:spacing w:val="-4"/>
        </w:rPr>
        <w:t>no-</w:t>
      </w:r>
      <w:proofErr w:type="gramStart"/>
      <w:r>
        <w:rPr>
          <w:spacing w:val="-4"/>
        </w:rPr>
        <w:t>new-revenue</w:t>
      </w:r>
      <w:proofErr w:type="gramEnd"/>
      <w:r>
        <w:rPr>
          <w:spacing w:val="-2"/>
        </w:rPr>
        <w:t xml:space="preserve"> </w:t>
      </w:r>
      <w:r>
        <w:rPr>
          <w:spacing w:val="-4"/>
        </w:rPr>
        <w:t>and</w:t>
      </w:r>
      <w:r>
        <w:rPr>
          <w:spacing w:val="-3"/>
        </w:rPr>
        <w:t xml:space="preserve"> </w:t>
      </w:r>
      <w:r>
        <w:rPr>
          <w:spacing w:val="-4"/>
        </w:rPr>
        <w:t>voter-approval</w:t>
      </w:r>
      <w:r>
        <w:rPr>
          <w:spacing w:val="-3"/>
        </w:rPr>
        <w:t xml:space="preserve"> </w:t>
      </w:r>
      <w:r>
        <w:rPr>
          <w:spacing w:val="-4"/>
        </w:rPr>
        <w:t>calculations</w:t>
      </w:r>
      <w:r>
        <w:rPr>
          <w:spacing w:val="-2"/>
        </w:rPr>
        <w:t xml:space="preserve"> </w:t>
      </w:r>
      <w:proofErr w:type="gramStart"/>
      <w:r>
        <w:rPr>
          <w:spacing w:val="-5"/>
        </w:rPr>
        <w:t>as</w:t>
      </w:r>
      <w:r>
        <w:t xml:space="preserve">  </w:t>
      </w:r>
      <w:r>
        <w:rPr>
          <w:spacing w:val="-4"/>
        </w:rPr>
        <w:t>certified</w:t>
      </w:r>
      <w:proofErr w:type="gramEnd"/>
      <w:r>
        <w:t xml:space="preserve"> </w:t>
      </w:r>
      <w:proofErr w:type="gramStart"/>
      <w:r>
        <w:rPr>
          <w:spacing w:val="-7"/>
        </w:rPr>
        <w:t>by</w:t>
      </w:r>
      <w:r>
        <w:rPr>
          <w:spacing w:val="-7"/>
        </w:rPr>
        <w:t xml:space="preserve">  Twila</w:t>
      </w:r>
      <w:proofErr w:type="gramEnd"/>
      <w:r>
        <w:rPr>
          <w:spacing w:val="-7"/>
        </w:rPr>
        <w:t xml:space="preserve"> Butler, Chief Appraiser, Childress County as shown on the worksheets posted on www.childresscad.org.</w:t>
      </w:r>
    </w:p>
    <w:p w14:paraId="2B988769" w14:textId="77777777" w:rsidR="00C85B4D" w:rsidRDefault="00C85B4D">
      <w:pPr>
        <w:spacing w:line="249" w:lineRule="auto"/>
        <w:rPr>
          <w:sz w:val="14"/>
        </w:rPr>
        <w:sectPr w:rsidR="00C85B4D">
          <w:headerReference w:type="default" r:id="rId8"/>
          <w:footerReference w:type="default" r:id="rId9"/>
          <w:pgSz w:w="12240" w:h="15840"/>
          <w:pgMar w:top="520" w:right="480" w:bottom="520" w:left="460" w:header="336" w:footer="336" w:gutter="0"/>
          <w:pgNumType w:start="2"/>
          <w:cols w:space="720"/>
        </w:sectPr>
      </w:pPr>
    </w:p>
    <w:p w14:paraId="2B98877B" w14:textId="2FB77E61" w:rsidR="00C85B4D" w:rsidRDefault="00112E14" w:rsidP="00C5738F">
      <w:pPr>
        <w:pStyle w:val="BodyText"/>
        <w:spacing w:before="153"/>
        <w:rPr>
          <w:i/>
          <w:sz w:val="1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2B9887A5" wp14:editId="2B9887A6">
                <wp:simplePos x="0" y="0"/>
                <wp:positionH relativeFrom="page">
                  <wp:posOffset>365759</wp:posOffset>
                </wp:positionH>
                <wp:positionV relativeFrom="paragraph">
                  <wp:posOffset>260107</wp:posOffset>
                </wp:positionV>
                <wp:extent cx="699071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9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0715">
                              <a:moveTo>
                                <a:pt x="0" y="0"/>
                              </a:moveTo>
                              <a:lnTo>
                                <a:pt x="6990588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7DB3D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A2817" id="Graphic 13" o:spid="_x0000_s1026" style="position:absolute;margin-left:28.8pt;margin-top:20.5pt;width:550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90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" path="m,l6990588,e" filled="f" strokecolor="#7db3d2" strokeweight="3pt">
                <v:path arrowok="t"/>
                <w10:wrap type="topAndBottom" anchorx="page"/>
              </v:shape>
            </w:pict>
          </mc:Fallback>
        </mc:AlternateContent>
      </w:r>
    </w:p>
    <w:p w14:paraId="2B98877C" w14:textId="77777777" w:rsidR="00C85B4D" w:rsidRDefault="00C85B4D">
      <w:pPr>
        <w:pStyle w:val="BodyText"/>
        <w:rPr>
          <w:i/>
          <w:sz w:val="24"/>
        </w:rPr>
      </w:pPr>
    </w:p>
    <w:p w14:paraId="2B98877D" w14:textId="77777777" w:rsidR="00C85B4D" w:rsidRDefault="00C85B4D">
      <w:pPr>
        <w:pStyle w:val="BodyText"/>
        <w:rPr>
          <w:i/>
          <w:sz w:val="24"/>
        </w:rPr>
      </w:pPr>
    </w:p>
    <w:p w14:paraId="2B98877E" w14:textId="77777777" w:rsidR="00C85B4D" w:rsidRDefault="00C85B4D">
      <w:pPr>
        <w:pStyle w:val="BodyText"/>
        <w:rPr>
          <w:i/>
          <w:sz w:val="24"/>
        </w:rPr>
      </w:pPr>
    </w:p>
    <w:p w14:paraId="2B98877F" w14:textId="77777777" w:rsidR="00C85B4D" w:rsidRDefault="00C85B4D">
      <w:pPr>
        <w:pStyle w:val="BodyText"/>
        <w:rPr>
          <w:i/>
          <w:sz w:val="24"/>
        </w:rPr>
      </w:pPr>
    </w:p>
    <w:p w14:paraId="2B988780" w14:textId="77777777" w:rsidR="00C85B4D" w:rsidRDefault="00C85B4D">
      <w:pPr>
        <w:pStyle w:val="BodyText"/>
        <w:rPr>
          <w:i/>
          <w:sz w:val="24"/>
        </w:rPr>
      </w:pPr>
    </w:p>
    <w:p w14:paraId="2B988781" w14:textId="77777777" w:rsidR="00C85B4D" w:rsidRDefault="00C85B4D">
      <w:pPr>
        <w:pStyle w:val="BodyText"/>
        <w:rPr>
          <w:i/>
          <w:sz w:val="24"/>
        </w:rPr>
      </w:pPr>
    </w:p>
    <w:p w14:paraId="2B988782" w14:textId="77777777" w:rsidR="00C85B4D" w:rsidRDefault="00C85B4D">
      <w:pPr>
        <w:pStyle w:val="BodyText"/>
        <w:rPr>
          <w:i/>
          <w:sz w:val="24"/>
        </w:rPr>
      </w:pPr>
    </w:p>
    <w:p w14:paraId="2B988783" w14:textId="77777777" w:rsidR="00C85B4D" w:rsidRDefault="00C85B4D">
      <w:pPr>
        <w:pStyle w:val="BodyText"/>
        <w:rPr>
          <w:i/>
          <w:sz w:val="24"/>
        </w:rPr>
      </w:pPr>
    </w:p>
    <w:p w14:paraId="2B988784" w14:textId="77777777" w:rsidR="00C85B4D" w:rsidRDefault="00C85B4D">
      <w:pPr>
        <w:pStyle w:val="BodyText"/>
        <w:rPr>
          <w:i/>
          <w:sz w:val="24"/>
        </w:rPr>
      </w:pPr>
    </w:p>
    <w:p w14:paraId="2B988785" w14:textId="77777777" w:rsidR="00C85B4D" w:rsidRDefault="00C85B4D">
      <w:pPr>
        <w:pStyle w:val="BodyText"/>
        <w:rPr>
          <w:i/>
          <w:sz w:val="24"/>
        </w:rPr>
      </w:pPr>
    </w:p>
    <w:p w14:paraId="2B988786" w14:textId="77777777" w:rsidR="00C85B4D" w:rsidRDefault="00C85B4D">
      <w:pPr>
        <w:pStyle w:val="BodyText"/>
        <w:rPr>
          <w:i/>
          <w:sz w:val="24"/>
        </w:rPr>
      </w:pPr>
    </w:p>
    <w:p w14:paraId="2B988787" w14:textId="77777777" w:rsidR="00C85B4D" w:rsidRDefault="00C85B4D">
      <w:pPr>
        <w:pStyle w:val="BodyText"/>
        <w:rPr>
          <w:i/>
          <w:sz w:val="24"/>
        </w:rPr>
      </w:pPr>
    </w:p>
    <w:p w14:paraId="2B988788" w14:textId="77777777" w:rsidR="00C85B4D" w:rsidRDefault="00C85B4D">
      <w:pPr>
        <w:pStyle w:val="BodyText"/>
        <w:rPr>
          <w:i/>
          <w:sz w:val="24"/>
        </w:rPr>
      </w:pPr>
    </w:p>
    <w:p w14:paraId="2B988789" w14:textId="77777777" w:rsidR="00C85B4D" w:rsidRDefault="00C85B4D">
      <w:pPr>
        <w:pStyle w:val="BodyText"/>
        <w:rPr>
          <w:i/>
          <w:sz w:val="24"/>
        </w:rPr>
      </w:pPr>
    </w:p>
    <w:p w14:paraId="2B98878A" w14:textId="77777777" w:rsidR="00C85B4D" w:rsidRDefault="00C85B4D">
      <w:pPr>
        <w:pStyle w:val="BodyText"/>
        <w:rPr>
          <w:i/>
          <w:sz w:val="24"/>
        </w:rPr>
      </w:pPr>
    </w:p>
    <w:p w14:paraId="2B98878B" w14:textId="77777777" w:rsidR="00C85B4D" w:rsidRDefault="00C85B4D">
      <w:pPr>
        <w:pStyle w:val="BodyText"/>
        <w:rPr>
          <w:i/>
          <w:sz w:val="24"/>
        </w:rPr>
      </w:pPr>
    </w:p>
    <w:p w14:paraId="2B98878C" w14:textId="77777777" w:rsidR="00C85B4D" w:rsidRDefault="00C85B4D">
      <w:pPr>
        <w:pStyle w:val="BodyText"/>
        <w:rPr>
          <w:i/>
          <w:sz w:val="24"/>
        </w:rPr>
      </w:pPr>
    </w:p>
    <w:p w14:paraId="2B98878D" w14:textId="77777777" w:rsidR="00C85B4D" w:rsidRDefault="00C85B4D">
      <w:pPr>
        <w:pStyle w:val="BodyText"/>
        <w:rPr>
          <w:i/>
          <w:sz w:val="24"/>
        </w:rPr>
      </w:pPr>
    </w:p>
    <w:p w14:paraId="2B98878E" w14:textId="77777777" w:rsidR="00C85B4D" w:rsidRDefault="00C85B4D">
      <w:pPr>
        <w:pStyle w:val="BodyText"/>
        <w:rPr>
          <w:i/>
          <w:sz w:val="24"/>
        </w:rPr>
      </w:pPr>
    </w:p>
    <w:p w14:paraId="2B98878F" w14:textId="77777777" w:rsidR="00C85B4D" w:rsidRDefault="00C85B4D">
      <w:pPr>
        <w:pStyle w:val="BodyText"/>
        <w:rPr>
          <w:i/>
          <w:sz w:val="24"/>
        </w:rPr>
      </w:pPr>
    </w:p>
    <w:p w14:paraId="2B988790" w14:textId="77777777" w:rsidR="00C85B4D" w:rsidRDefault="00C85B4D">
      <w:pPr>
        <w:pStyle w:val="BodyText"/>
        <w:rPr>
          <w:i/>
          <w:sz w:val="24"/>
        </w:rPr>
      </w:pPr>
    </w:p>
    <w:p w14:paraId="2B988791" w14:textId="77777777" w:rsidR="00C85B4D" w:rsidRDefault="00C85B4D">
      <w:pPr>
        <w:pStyle w:val="BodyText"/>
        <w:rPr>
          <w:i/>
          <w:sz w:val="24"/>
        </w:rPr>
      </w:pPr>
    </w:p>
    <w:p w14:paraId="2B988792" w14:textId="77777777" w:rsidR="00C85B4D" w:rsidRDefault="00C85B4D">
      <w:pPr>
        <w:pStyle w:val="BodyText"/>
        <w:rPr>
          <w:i/>
          <w:sz w:val="24"/>
        </w:rPr>
      </w:pPr>
    </w:p>
    <w:p w14:paraId="2B988793" w14:textId="77777777" w:rsidR="00C85B4D" w:rsidRDefault="00C85B4D">
      <w:pPr>
        <w:pStyle w:val="BodyText"/>
        <w:rPr>
          <w:i/>
          <w:sz w:val="24"/>
        </w:rPr>
      </w:pPr>
    </w:p>
    <w:p w14:paraId="2B988794" w14:textId="77777777" w:rsidR="00C85B4D" w:rsidRDefault="00C85B4D">
      <w:pPr>
        <w:pStyle w:val="BodyText"/>
        <w:rPr>
          <w:i/>
          <w:sz w:val="24"/>
        </w:rPr>
      </w:pPr>
    </w:p>
    <w:p w14:paraId="2B988795" w14:textId="77777777" w:rsidR="00C85B4D" w:rsidRDefault="00C85B4D">
      <w:pPr>
        <w:pStyle w:val="BodyText"/>
        <w:rPr>
          <w:i/>
          <w:sz w:val="24"/>
        </w:rPr>
      </w:pPr>
    </w:p>
    <w:p w14:paraId="2B988796" w14:textId="77777777" w:rsidR="00C85B4D" w:rsidRDefault="00C85B4D">
      <w:pPr>
        <w:pStyle w:val="BodyText"/>
        <w:rPr>
          <w:i/>
          <w:sz w:val="24"/>
        </w:rPr>
      </w:pPr>
    </w:p>
    <w:p w14:paraId="2B988797" w14:textId="77777777" w:rsidR="00C85B4D" w:rsidRDefault="00C85B4D">
      <w:pPr>
        <w:pStyle w:val="BodyText"/>
        <w:rPr>
          <w:i/>
          <w:sz w:val="24"/>
        </w:rPr>
      </w:pPr>
    </w:p>
    <w:p w14:paraId="2B988798" w14:textId="77777777" w:rsidR="00C85B4D" w:rsidRDefault="00C85B4D">
      <w:pPr>
        <w:pStyle w:val="BodyText"/>
        <w:rPr>
          <w:i/>
          <w:sz w:val="24"/>
        </w:rPr>
      </w:pPr>
    </w:p>
    <w:p w14:paraId="2B988799" w14:textId="77777777" w:rsidR="00C85B4D" w:rsidRDefault="00C85B4D">
      <w:pPr>
        <w:pStyle w:val="BodyText"/>
        <w:spacing w:before="189"/>
        <w:rPr>
          <w:i/>
          <w:sz w:val="24"/>
        </w:rPr>
      </w:pPr>
    </w:p>
    <w:p w14:paraId="2B98879A" w14:textId="77777777" w:rsidR="00C85B4D" w:rsidRDefault="00112E14">
      <w:pPr>
        <w:tabs>
          <w:tab w:val="left" w:pos="285"/>
          <w:tab w:val="left" w:pos="1223"/>
          <w:tab w:val="left" w:pos="1658"/>
          <w:tab w:val="left" w:pos="2543"/>
        </w:tabs>
        <w:ind w:right="177"/>
        <w:jc w:val="right"/>
        <w:rPr>
          <w:rFonts w:ascii="Arial"/>
          <w:b/>
          <w:sz w:val="24"/>
        </w:rPr>
      </w:pPr>
      <w:r>
        <w:rPr>
          <w:rFonts w:ascii="Arial"/>
          <w:b/>
          <w:color w:val="FFFFFF"/>
          <w:sz w:val="24"/>
          <w:shd w:val="clear" w:color="auto" w:fill="064D91"/>
        </w:rPr>
        <w:tab/>
      </w:r>
      <w:r>
        <w:rPr>
          <w:rFonts w:ascii="Arial"/>
          <w:b/>
          <w:color w:val="FFFFFF"/>
          <w:spacing w:val="-2"/>
          <w:sz w:val="24"/>
          <w:shd w:val="clear" w:color="auto" w:fill="064D91"/>
        </w:rPr>
        <w:t>Reset</w:t>
      </w:r>
      <w:r>
        <w:rPr>
          <w:rFonts w:ascii="Arial"/>
          <w:b/>
          <w:color w:val="FFFFFF"/>
          <w:sz w:val="24"/>
          <w:shd w:val="clear" w:color="auto" w:fill="064D91"/>
        </w:rPr>
        <w:tab/>
      </w:r>
      <w:r>
        <w:rPr>
          <w:rFonts w:ascii="Arial"/>
          <w:b/>
          <w:color w:val="FFFFFF"/>
          <w:sz w:val="24"/>
        </w:rPr>
        <w:t xml:space="preserve"> </w:t>
      </w:r>
      <w:r>
        <w:rPr>
          <w:rFonts w:ascii="Arial"/>
          <w:b/>
          <w:color w:val="FFFFFF"/>
          <w:sz w:val="24"/>
          <w:shd w:val="clear" w:color="auto" w:fill="094D91"/>
        </w:rPr>
        <w:tab/>
      </w:r>
      <w:r>
        <w:rPr>
          <w:rFonts w:ascii="Arial"/>
          <w:b/>
          <w:color w:val="FFFFFF"/>
          <w:spacing w:val="-2"/>
          <w:sz w:val="24"/>
          <w:shd w:val="clear" w:color="auto" w:fill="094D91"/>
        </w:rPr>
        <w:t>Print</w:t>
      </w:r>
      <w:r>
        <w:rPr>
          <w:rFonts w:ascii="Arial"/>
          <w:b/>
          <w:color w:val="FFFFFF"/>
          <w:sz w:val="24"/>
          <w:shd w:val="clear" w:color="auto" w:fill="094D91"/>
        </w:rPr>
        <w:tab/>
      </w:r>
    </w:p>
    <w:p w14:paraId="2B98879B" w14:textId="77777777" w:rsidR="00C85B4D" w:rsidRDefault="00C85B4D">
      <w:pPr>
        <w:pStyle w:val="BodyText"/>
        <w:rPr>
          <w:rFonts w:ascii="Arial"/>
          <w:b/>
        </w:rPr>
      </w:pPr>
    </w:p>
    <w:p w14:paraId="2B98879C" w14:textId="77777777" w:rsidR="00C85B4D" w:rsidRDefault="00C85B4D">
      <w:pPr>
        <w:pStyle w:val="BodyText"/>
        <w:spacing w:before="31"/>
        <w:rPr>
          <w:rFonts w:ascii="Arial"/>
          <w:b/>
        </w:rPr>
      </w:pPr>
    </w:p>
    <w:p w14:paraId="2B98879D" w14:textId="77777777" w:rsidR="00C85B4D" w:rsidRDefault="00112E14">
      <w:pPr>
        <w:pStyle w:val="BodyText"/>
        <w:spacing w:line="249" w:lineRule="auto"/>
        <w:ind w:left="116" w:right="166"/>
      </w:pPr>
      <w:r>
        <w:rPr>
          <w:spacing w:val="-4"/>
        </w:rPr>
        <w:t>Visit</w:t>
      </w:r>
      <w:r>
        <w:rPr>
          <w:spacing w:val="-14"/>
        </w:rPr>
        <w:t xml:space="preserve"> </w:t>
      </w:r>
      <w:r>
        <w:rPr>
          <w:spacing w:val="-4"/>
        </w:rPr>
        <w:t>Texas.gov/</w:t>
      </w:r>
      <w:proofErr w:type="spellStart"/>
      <w:r>
        <w:rPr>
          <w:spacing w:val="-4"/>
        </w:rPr>
        <w:t>PropertyTaxes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find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link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your</w:t>
      </w:r>
      <w:r>
        <w:rPr>
          <w:spacing w:val="-6"/>
        </w:rPr>
        <w:t xml:space="preserve"> </w:t>
      </w:r>
      <w:r>
        <w:rPr>
          <w:spacing w:val="-4"/>
        </w:rPr>
        <w:t>local</w:t>
      </w:r>
      <w:r>
        <w:rPr>
          <w:spacing w:val="-6"/>
        </w:rPr>
        <w:t xml:space="preserve"> </w:t>
      </w:r>
      <w:r>
        <w:rPr>
          <w:spacing w:val="-4"/>
        </w:rPr>
        <w:t>property</w:t>
      </w:r>
      <w:r>
        <w:rPr>
          <w:spacing w:val="-6"/>
        </w:rPr>
        <w:t xml:space="preserve"> </w:t>
      </w:r>
      <w:r>
        <w:rPr>
          <w:spacing w:val="-4"/>
        </w:rPr>
        <w:t>tax</w:t>
      </w:r>
      <w:r>
        <w:rPr>
          <w:spacing w:val="-6"/>
        </w:rPr>
        <w:t xml:space="preserve"> </w:t>
      </w:r>
      <w:r>
        <w:rPr>
          <w:spacing w:val="-4"/>
        </w:rPr>
        <w:t>database</w:t>
      </w:r>
      <w:r>
        <w:rPr>
          <w:spacing w:val="-6"/>
        </w:rPr>
        <w:t xml:space="preserve"> </w:t>
      </w:r>
      <w:r>
        <w:rPr>
          <w:spacing w:val="-4"/>
        </w:rPr>
        <w:t>on</w:t>
      </w:r>
      <w:r>
        <w:rPr>
          <w:spacing w:val="-6"/>
        </w:rPr>
        <w:t xml:space="preserve"> </w:t>
      </w:r>
      <w:r>
        <w:rPr>
          <w:spacing w:val="-4"/>
        </w:rPr>
        <w:t>which</w:t>
      </w:r>
      <w:r>
        <w:rPr>
          <w:spacing w:val="-6"/>
        </w:rPr>
        <w:t xml:space="preserve"> </w:t>
      </w:r>
      <w:r>
        <w:rPr>
          <w:spacing w:val="-4"/>
        </w:rPr>
        <w:t>you</w:t>
      </w:r>
      <w:r>
        <w:rPr>
          <w:spacing w:val="-6"/>
        </w:rPr>
        <w:t xml:space="preserve"> </w:t>
      </w:r>
      <w:r>
        <w:rPr>
          <w:spacing w:val="-4"/>
        </w:rPr>
        <w:t>can</w:t>
      </w:r>
      <w:r>
        <w:rPr>
          <w:spacing w:val="-6"/>
        </w:rPr>
        <w:t xml:space="preserve"> </w:t>
      </w:r>
      <w:r>
        <w:rPr>
          <w:spacing w:val="-4"/>
        </w:rPr>
        <w:t>easily</w:t>
      </w:r>
      <w:r>
        <w:rPr>
          <w:spacing w:val="-6"/>
        </w:rPr>
        <w:t xml:space="preserve"> </w:t>
      </w:r>
      <w:r>
        <w:rPr>
          <w:spacing w:val="-4"/>
        </w:rPr>
        <w:t>access</w:t>
      </w:r>
      <w:r>
        <w:rPr>
          <w:spacing w:val="-6"/>
        </w:rPr>
        <w:t xml:space="preserve"> </w:t>
      </w:r>
      <w:r>
        <w:rPr>
          <w:spacing w:val="-4"/>
        </w:rPr>
        <w:t>information</w:t>
      </w:r>
      <w:r>
        <w:rPr>
          <w:spacing w:val="-6"/>
        </w:rPr>
        <w:t xml:space="preserve"> </w:t>
      </w:r>
      <w:r>
        <w:rPr>
          <w:spacing w:val="-4"/>
        </w:rPr>
        <w:t>regarding</w:t>
      </w:r>
      <w:r>
        <w:rPr>
          <w:spacing w:val="-6"/>
        </w:rPr>
        <w:t xml:space="preserve"> </w:t>
      </w:r>
      <w:r>
        <w:rPr>
          <w:spacing w:val="-4"/>
        </w:rPr>
        <w:t>your</w:t>
      </w:r>
      <w:r>
        <w:rPr>
          <w:spacing w:val="-6"/>
        </w:rPr>
        <w:t xml:space="preserve"> </w:t>
      </w:r>
      <w:r>
        <w:rPr>
          <w:spacing w:val="-4"/>
        </w:rPr>
        <w:t>property</w:t>
      </w:r>
      <w:r>
        <w:rPr>
          <w:spacing w:val="-6"/>
        </w:rPr>
        <w:t xml:space="preserve"> </w:t>
      </w:r>
      <w:r>
        <w:rPr>
          <w:spacing w:val="-4"/>
        </w:rPr>
        <w:t>taxes,</w:t>
      </w:r>
      <w:r>
        <w:rPr>
          <w:spacing w:val="-6"/>
        </w:rPr>
        <w:t xml:space="preserve"> </w:t>
      </w:r>
      <w:r>
        <w:rPr>
          <w:spacing w:val="-4"/>
        </w:rPr>
        <w:t>including</w:t>
      </w:r>
      <w:r>
        <w:rPr>
          <w:spacing w:val="-6"/>
        </w:rPr>
        <w:t xml:space="preserve"> </w:t>
      </w:r>
      <w:r>
        <w:rPr>
          <w:spacing w:val="-4"/>
        </w:rPr>
        <w:t xml:space="preserve">information </w:t>
      </w:r>
      <w:r>
        <w:rPr>
          <w:spacing w:val="-2"/>
        </w:rPr>
        <w:t>about</w:t>
      </w:r>
      <w:r>
        <w:rPr>
          <w:spacing w:val="-3"/>
        </w:rPr>
        <w:t xml:space="preserve"> </w:t>
      </w:r>
      <w:r>
        <w:rPr>
          <w:spacing w:val="-2"/>
        </w:rPr>
        <w:t>proposed</w:t>
      </w:r>
      <w:r>
        <w:rPr>
          <w:spacing w:val="-3"/>
        </w:rPr>
        <w:t xml:space="preserve"> </w:t>
      </w:r>
      <w:r>
        <w:rPr>
          <w:spacing w:val="-2"/>
        </w:rPr>
        <w:t>tax</w:t>
      </w:r>
      <w:r>
        <w:rPr>
          <w:spacing w:val="-3"/>
        </w:rPr>
        <w:t xml:space="preserve"> </w:t>
      </w:r>
      <w:r>
        <w:rPr>
          <w:spacing w:val="-2"/>
        </w:rPr>
        <w:t>rates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rPr>
          <w:spacing w:val="-2"/>
        </w:rPr>
        <w:t>scheduled</w:t>
      </w:r>
      <w:r>
        <w:rPr>
          <w:spacing w:val="-3"/>
        </w:rPr>
        <w:t xml:space="preserve"> </w:t>
      </w:r>
      <w:r>
        <w:rPr>
          <w:spacing w:val="-2"/>
        </w:rPr>
        <w:t>public</w:t>
      </w:r>
      <w:r>
        <w:rPr>
          <w:spacing w:val="-3"/>
        </w:rPr>
        <w:t xml:space="preserve"> </w:t>
      </w:r>
      <w:r>
        <w:rPr>
          <w:spacing w:val="-2"/>
        </w:rPr>
        <w:t>hearings</w:t>
      </w:r>
      <w:r>
        <w:rPr>
          <w:spacing w:val="-3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2"/>
        </w:rPr>
        <w:t>each</w:t>
      </w:r>
      <w:r>
        <w:rPr>
          <w:spacing w:val="-3"/>
        </w:rPr>
        <w:t xml:space="preserve"> </w:t>
      </w:r>
      <w:r>
        <w:rPr>
          <w:spacing w:val="-2"/>
        </w:rPr>
        <w:t>entity</w:t>
      </w:r>
      <w:r>
        <w:rPr>
          <w:spacing w:val="-3"/>
        </w:rPr>
        <w:t xml:space="preserve"> </w:t>
      </w:r>
      <w:r>
        <w:rPr>
          <w:spacing w:val="-2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>taxes</w:t>
      </w:r>
      <w:r>
        <w:rPr>
          <w:spacing w:val="-3"/>
        </w:rPr>
        <w:t xml:space="preserve"> </w:t>
      </w:r>
      <w:r>
        <w:rPr>
          <w:spacing w:val="-2"/>
        </w:rPr>
        <w:t>your</w:t>
      </w:r>
      <w:r>
        <w:rPr>
          <w:spacing w:val="-3"/>
        </w:rPr>
        <w:t xml:space="preserve"> </w:t>
      </w:r>
      <w:r>
        <w:rPr>
          <w:spacing w:val="-2"/>
        </w:rPr>
        <w:t>property.</w:t>
      </w:r>
    </w:p>
    <w:p w14:paraId="2B98879E" w14:textId="77777777" w:rsidR="00C85B4D" w:rsidRDefault="00112E14">
      <w:pPr>
        <w:pStyle w:val="BodyText"/>
        <w:spacing w:before="180"/>
        <w:ind w:left="116"/>
      </w:pP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86th</w:t>
      </w:r>
      <w:r>
        <w:rPr>
          <w:spacing w:val="-15"/>
        </w:rPr>
        <w:t xml:space="preserve"> </w:t>
      </w:r>
      <w:r>
        <w:rPr>
          <w:spacing w:val="-4"/>
        </w:rPr>
        <w:t>Texas</w:t>
      </w:r>
      <w:r>
        <w:rPr>
          <w:spacing w:val="-8"/>
        </w:rPr>
        <w:t xml:space="preserve"> </w:t>
      </w:r>
      <w:r>
        <w:rPr>
          <w:spacing w:val="-4"/>
        </w:rPr>
        <w:t>Legislature</w:t>
      </w:r>
      <w:r>
        <w:rPr>
          <w:spacing w:val="-8"/>
        </w:rPr>
        <w:t xml:space="preserve"> </w:t>
      </w:r>
      <w:r>
        <w:rPr>
          <w:spacing w:val="-4"/>
        </w:rPr>
        <w:t>modified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proofErr w:type="gramStart"/>
      <w:r>
        <w:rPr>
          <w:spacing w:val="-4"/>
        </w:rPr>
        <w:t>manner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which</w:t>
      </w:r>
      <w:proofErr w:type="gramEnd"/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7"/>
        </w:rPr>
        <w:t xml:space="preserve"> </w:t>
      </w:r>
      <w:r>
        <w:rPr>
          <w:spacing w:val="-4"/>
        </w:rPr>
        <w:t>voter-approval</w:t>
      </w:r>
      <w:r>
        <w:rPr>
          <w:spacing w:val="-8"/>
        </w:rPr>
        <w:t xml:space="preserve"> </w:t>
      </w:r>
      <w:r>
        <w:rPr>
          <w:spacing w:val="-4"/>
        </w:rPr>
        <w:t>tax</w:t>
      </w:r>
      <w:r>
        <w:rPr>
          <w:spacing w:val="-8"/>
        </w:rPr>
        <w:t xml:space="preserve"> </w:t>
      </w:r>
      <w:r>
        <w:rPr>
          <w:spacing w:val="-4"/>
        </w:rPr>
        <w:t>rate</w:t>
      </w:r>
      <w:r>
        <w:rPr>
          <w:spacing w:val="-7"/>
        </w:rPr>
        <w:t xml:space="preserve"> </w:t>
      </w:r>
      <w:r>
        <w:rPr>
          <w:spacing w:val="-4"/>
        </w:rPr>
        <w:t>is</w:t>
      </w:r>
      <w:r>
        <w:rPr>
          <w:spacing w:val="-8"/>
        </w:rPr>
        <w:t xml:space="preserve"> </w:t>
      </w:r>
      <w:r>
        <w:rPr>
          <w:spacing w:val="-4"/>
        </w:rPr>
        <w:t>calculated</w:t>
      </w:r>
      <w:r>
        <w:rPr>
          <w:spacing w:val="-8"/>
        </w:rPr>
        <w:t xml:space="preserve"> </w:t>
      </w:r>
      <w:r>
        <w:rPr>
          <w:spacing w:val="-4"/>
        </w:rPr>
        <w:t>to</w:t>
      </w:r>
      <w:r>
        <w:rPr>
          <w:spacing w:val="-7"/>
        </w:rPr>
        <w:t xml:space="preserve"> </w:t>
      </w:r>
      <w:r>
        <w:rPr>
          <w:spacing w:val="-4"/>
        </w:rPr>
        <w:t>limit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rate</w:t>
      </w:r>
      <w:r>
        <w:rPr>
          <w:spacing w:val="-7"/>
        </w:rPr>
        <w:t xml:space="preserve"> </w:t>
      </w:r>
      <w:r>
        <w:rPr>
          <w:spacing w:val="-4"/>
        </w:rPr>
        <w:t>of</w:t>
      </w:r>
      <w:r>
        <w:rPr>
          <w:spacing w:val="-8"/>
        </w:rPr>
        <w:t xml:space="preserve"> </w:t>
      </w:r>
      <w:r>
        <w:rPr>
          <w:spacing w:val="-4"/>
        </w:rPr>
        <w:t>growth</w:t>
      </w:r>
      <w:r>
        <w:rPr>
          <w:spacing w:val="-8"/>
        </w:rPr>
        <w:t xml:space="preserve"> </w:t>
      </w:r>
      <w:r>
        <w:rPr>
          <w:spacing w:val="-4"/>
        </w:rPr>
        <w:t>of</w:t>
      </w:r>
      <w:r>
        <w:rPr>
          <w:spacing w:val="-7"/>
        </w:rPr>
        <w:t xml:space="preserve"> </w:t>
      </w:r>
      <w:r>
        <w:rPr>
          <w:spacing w:val="-4"/>
        </w:rPr>
        <w:t>property</w:t>
      </w:r>
      <w:r>
        <w:rPr>
          <w:spacing w:val="-8"/>
        </w:rPr>
        <w:t xml:space="preserve"> </w:t>
      </w:r>
      <w:r>
        <w:rPr>
          <w:spacing w:val="-4"/>
        </w:rPr>
        <w:t>taxes</w:t>
      </w:r>
      <w:r>
        <w:rPr>
          <w:spacing w:val="-8"/>
        </w:rPr>
        <w:t xml:space="preserve"> </w:t>
      </w:r>
      <w:r>
        <w:rPr>
          <w:spacing w:val="-4"/>
        </w:rPr>
        <w:t>in</w:t>
      </w:r>
      <w:r>
        <w:rPr>
          <w:spacing w:val="-7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state.</w:t>
      </w:r>
    </w:p>
    <w:sectPr w:rsidR="00C85B4D">
      <w:pgSz w:w="12240" w:h="15840"/>
      <w:pgMar w:top="520" w:right="480" w:bottom="520" w:left="460" w:header="336" w:footer="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7555A" w14:textId="77777777" w:rsidR="00893DEA" w:rsidRDefault="00893DEA">
      <w:r>
        <w:separator/>
      </w:r>
    </w:p>
  </w:endnote>
  <w:endnote w:type="continuationSeparator" w:id="0">
    <w:p w14:paraId="6919A10E" w14:textId="77777777" w:rsidR="00893DEA" w:rsidRDefault="0089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87A8" w14:textId="77777777" w:rsidR="00C85B4D" w:rsidRDefault="00112E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390720" behindDoc="1" locked="0" layoutInCell="1" allowOverlap="1" wp14:anchorId="2B9887AF" wp14:editId="2B9887B0">
              <wp:simplePos x="0" y="0"/>
              <wp:positionH relativeFrom="page">
                <wp:posOffset>364870</wp:posOffset>
              </wp:positionH>
              <wp:positionV relativeFrom="page">
                <wp:posOffset>9667354</wp:posOffset>
              </wp:positionV>
              <wp:extent cx="6990715" cy="39370"/>
              <wp:effectExtent l="0" t="0" r="0" b="0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990715" cy="39370"/>
                        <a:chOff x="0" y="0"/>
                        <a:chExt cx="6990715" cy="39370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0"/>
                          <a:ext cx="6990715" cy="39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0715" h="39370">
                              <a:moveTo>
                                <a:pt x="6990410" y="0"/>
                              </a:moveTo>
                              <a:lnTo>
                                <a:pt x="0" y="0"/>
                              </a:lnTo>
                              <a:lnTo>
                                <a:pt x="0" y="39065"/>
                              </a:lnTo>
                              <a:lnTo>
                                <a:pt x="6990410" y="39065"/>
                              </a:lnTo>
                              <a:lnTo>
                                <a:pt x="6990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5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0"/>
                          <a:ext cx="6990715" cy="39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90715" h="39370">
                              <a:moveTo>
                                <a:pt x="6990410" y="0"/>
                              </a:moveTo>
                              <a:lnTo>
                                <a:pt x="0" y="0"/>
                              </a:lnTo>
                              <a:lnTo>
                                <a:pt x="0" y="39065"/>
                              </a:lnTo>
                              <a:lnTo>
                                <a:pt x="6990410" y="39065"/>
                              </a:lnTo>
                              <a:lnTo>
                                <a:pt x="69904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D5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FC7533" id="Group 7" o:spid="_x0000_s1026" style="position:absolute;margin-left:28.75pt;margin-top:761.2pt;width:550.45pt;height:3.1pt;z-index:-15925760;mso-wrap-distance-left:0;mso-wrap-distance-right:0;mso-position-horizontal-relative:page;mso-position-vertical-relative:page" coordsize="69907,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">
              <v:shape id="Graphic 8" o:spid="_x0000_s1027" style="position:absolute;width:69907;height:393;visibility:visible;mso-wrap-style:square;v-text-anchor:top" coordsize="6990715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" path="m6990410,l,,,39065r6990410,l6990410,xe" fillcolor="#d0d5d9" stroked="f">
                <v:path arrowok="t"/>
              </v:shape>
              <v:shape id="Graphic 9" o:spid="_x0000_s1028" style="position:absolute;width:69907;height:393;visibility:visible;mso-wrap-style:square;v-text-anchor:top" coordsize="6990715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" path="m6990410,l,,,39065r6990410,l6990410,xe" fillcolor="#d0d5d9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2B9887B1" wp14:editId="2B9887B2">
              <wp:simplePos x="0" y="0"/>
              <wp:positionH relativeFrom="page">
                <wp:posOffset>2406731</wp:posOffset>
              </wp:positionH>
              <wp:positionV relativeFrom="page">
                <wp:posOffset>9703884</wp:posOffset>
              </wp:positionV>
              <wp:extent cx="2953385" cy="16446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338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887B7" w14:textId="77777777" w:rsidR="00C85B4D" w:rsidRDefault="00112E14">
                          <w:pPr>
                            <w:spacing w:before="22"/>
                            <w:ind w:left="20"/>
                            <w:rPr>
                              <w:rFonts w:ascii="Calibri"/>
                              <w:b/>
                              <w:sz w:val="18"/>
                            </w:rPr>
                          </w:pPr>
                          <w:r>
                            <w:rPr>
                              <w:color w:val="0063A3"/>
                              <w:spacing w:val="-6"/>
                              <w:sz w:val="16"/>
                            </w:rPr>
                            <w:t>For</w:t>
                          </w:r>
                          <w:r>
                            <w:rPr>
                              <w:color w:val="0063A3"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3A3"/>
                              <w:spacing w:val="-6"/>
                              <w:sz w:val="16"/>
                            </w:rPr>
                            <w:t>additional</w:t>
                          </w:r>
                          <w:r>
                            <w:rPr>
                              <w:color w:val="0063A3"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3A3"/>
                              <w:spacing w:val="-6"/>
                              <w:sz w:val="16"/>
                            </w:rPr>
                            <w:t>copies,</w:t>
                          </w:r>
                          <w:r>
                            <w:rPr>
                              <w:color w:val="0063A3"/>
                              <w:spacing w:val="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0063A3"/>
                              <w:spacing w:val="-6"/>
                              <w:sz w:val="16"/>
                            </w:rPr>
                            <w:t>visit:</w:t>
                          </w:r>
                          <w:r>
                            <w:rPr>
                              <w:color w:val="0063A3"/>
                              <w:spacing w:val="9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/>
                                <w:b/>
                                <w:color w:val="0063A3"/>
                                <w:spacing w:val="-6"/>
                                <w:sz w:val="18"/>
                              </w:rPr>
                              <w:t>comptroller.texas.gov/taxes/property-tax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887B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189.5pt;margin-top:764.1pt;width:232.55pt;height:12.9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" filled="f" stroked="f">
              <v:textbox inset="0,0,0,0">
                <w:txbxContent>
                  <w:p w14:paraId="2B9887B7" w14:textId="77777777" w:rsidR="00C85B4D" w:rsidRDefault="00112E14">
                    <w:pPr>
                      <w:spacing w:before="22"/>
                      <w:ind w:left="20"/>
                      <w:rPr>
                        <w:rFonts w:ascii="Calibri"/>
                        <w:b/>
                        <w:sz w:val="18"/>
                      </w:rPr>
                    </w:pPr>
                    <w:r>
                      <w:rPr>
                        <w:color w:val="0063A3"/>
                        <w:spacing w:val="-6"/>
                        <w:sz w:val="16"/>
                      </w:rPr>
                      <w:t>For</w:t>
                    </w:r>
                    <w:r>
                      <w:rPr>
                        <w:color w:val="0063A3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color w:val="0063A3"/>
                        <w:spacing w:val="-6"/>
                        <w:sz w:val="16"/>
                      </w:rPr>
                      <w:t>additional</w:t>
                    </w:r>
                    <w:r>
                      <w:rPr>
                        <w:color w:val="0063A3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color w:val="0063A3"/>
                        <w:spacing w:val="-6"/>
                        <w:sz w:val="16"/>
                      </w:rPr>
                      <w:t>copies,</w:t>
                    </w:r>
                    <w:r>
                      <w:rPr>
                        <w:color w:val="0063A3"/>
                        <w:spacing w:val="9"/>
                        <w:sz w:val="16"/>
                      </w:rPr>
                      <w:t xml:space="preserve"> </w:t>
                    </w:r>
                    <w:r>
                      <w:rPr>
                        <w:color w:val="0063A3"/>
                        <w:spacing w:val="-6"/>
                        <w:sz w:val="16"/>
                      </w:rPr>
                      <w:t>visit:</w:t>
                    </w:r>
                    <w:r>
                      <w:rPr>
                        <w:color w:val="0063A3"/>
                        <w:spacing w:val="9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rFonts w:ascii="Calibri"/>
                          <w:b/>
                          <w:color w:val="0063A3"/>
                          <w:spacing w:val="-6"/>
                          <w:sz w:val="18"/>
                        </w:rPr>
                        <w:t>comptroller.texas.gov/taxes/property-tax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2B9887B3" wp14:editId="2B9887B4">
              <wp:simplePos x="0" y="0"/>
              <wp:positionH relativeFrom="page">
                <wp:posOffset>7078031</wp:posOffset>
              </wp:positionH>
              <wp:positionV relativeFrom="page">
                <wp:posOffset>9717740</wp:posOffset>
              </wp:positionV>
              <wp:extent cx="323215" cy="14732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215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887B8" w14:textId="77777777" w:rsidR="00C85B4D" w:rsidRDefault="00112E14"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color w:val="0063A3"/>
                            </w:rPr>
                            <w:t>Page</w:t>
                          </w:r>
                          <w:r>
                            <w:rPr>
                              <w:color w:val="0063A3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0063A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063A3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0063A3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063A3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0063A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887B3" id="Textbox 11" o:spid="_x0000_s1029" type="#_x0000_t202" style="position:absolute;margin-left:557.35pt;margin-top:765.2pt;width:25.45pt;height:11.6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" filled="f" stroked="f">
              <v:textbox inset="0,0,0,0">
                <w:txbxContent>
                  <w:p w14:paraId="2B9887B8" w14:textId="77777777" w:rsidR="00C85B4D" w:rsidRDefault="00112E14"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color w:val="0063A3"/>
                      </w:rPr>
                      <w:t>Page</w:t>
                    </w:r>
                    <w:r>
                      <w:rPr>
                        <w:color w:val="0063A3"/>
                        <w:spacing w:val="-11"/>
                      </w:rPr>
                      <w:t xml:space="preserve"> </w:t>
                    </w:r>
                    <w:r>
                      <w:rPr>
                        <w:color w:val="0063A3"/>
                        <w:spacing w:val="-10"/>
                      </w:rPr>
                      <w:fldChar w:fldCharType="begin"/>
                    </w:r>
                    <w:r>
                      <w:rPr>
                        <w:color w:val="0063A3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0063A3"/>
                        <w:spacing w:val="-10"/>
                      </w:rPr>
                      <w:fldChar w:fldCharType="separate"/>
                    </w:r>
                    <w:r>
                      <w:rPr>
                        <w:color w:val="0063A3"/>
                        <w:spacing w:val="-10"/>
                      </w:rPr>
                      <w:t>2</w:t>
                    </w:r>
                    <w:r>
                      <w:rPr>
                        <w:color w:val="0063A3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1398" w14:textId="77777777" w:rsidR="00893DEA" w:rsidRDefault="00893DEA">
      <w:r>
        <w:separator/>
      </w:r>
    </w:p>
  </w:footnote>
  <w:footnote w:type="continuationSeparator" w:id="0">
    <w:p w14:paraId="31523BE9" w14:textId="77777777" w:rsidR="00893DEA" w:rsidRDefault="00893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87A7" w14:textId="77777777" w:rsidR="00C85B4D" w:rsidRDefault="00112E1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9184" behindDoc="1" locked="0" layoutInCell="1" allowOverlap="1" wp14:anchorId="2B9887A9" wp14:editId="2B9887AA">
              <wp:simplePos x="0" y="0"/>
              <wp:positionH relativeFrom="page">
                <wp:posOffset>365759</wp:posOffset>
              </wp:positionH>
              <wp:positionV relativeFrom="page">
                <wp:posOffset>215900</wp:posOffset>
              </wp:positionV>
              <wp:extent cx="6990080" cy="12446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990080" cy="1244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90080" h="124460">
                            <a:moveTo>
                              <a:pt x="6989762" y="0"/>
                            </a:moveTo>
                            <a:lnTo>
                              <a:pt x="0" y="0"/>
                            </a:lnTo>
                            <a:lnTo>
                              <a:pt x="0" y="124358"/>
                            </a:lnTo>
                            <a:lnTo>
                              <a:pt x="6989762" y="124358"/>
                            </a:lnTo>
                            <a:lnTo>
                              <a:pt x="6989762" y="0"/>
                            </a:lnTo>
                            <a:close/>
                          </a:path>
                        </a:pathLst>
                      </a:custGeom>
                      <a:solidFill>
                        <a:srgbClr val="D0D5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AE8C22" id="Graphic 4" o:spid="_x0000_s1026" style="position:absolute;margin-left:28.8pt;margin-top:17pt;width:550.4pt;height:9.8pt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9008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" path="m6989762,l,,,124358r6989762,l6989762,xe" fillcolor="#d0d5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2B9887AB" wp14:editId="2B9887AC">
              <wp:simplePos x="0" y="0"/>
              <wp:positionH relativeFrom="page">
                <wp:posOffset>403859</wp:posOffset>
              </wp:positionH>
              <wp:positionV relativeFrom="page">
                <wp:posOffset>201066</wp:posOffset>
              </wp:positionV>
              <wp:extent cx="787400" cy="14922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740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887B5" w14:textId="77777777" w:rsidR="00C85B4D" w:rsidRDefault="00112E14">
                          <w:pPr>
                            <w:spacing w:before="21"/>
                            <w:ind w:left="20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Notice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Tax</w:t>
                          </w:r>
                          <w:r>
                            <w:rPr>
                              <w:rFonts w:ascii="Calibri"/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Rates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887AB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31.8pt;margin-top:15.85pt;width:62pt;height:11.75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" filled="f" stroked="f">
              <v:textbox inset="0,0,0,0">
                <w:txbxContent>
                  <w:p w14:paraId="2B9887B5" w14:textId="77777777" w:rsidR="00C85B4D" w:rsidRDefault="00112E14">
                    <w:pPr>
                      <w:spacing w:before="21"/>
                      <w:ind w:left="20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Notice</w:t>
                    </w:r>
                    <w:r>
                      <w:rPr>
                        <w:rFonts w:asci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Tax</w:t>
                    </w:r>
                    <w:r>
                      <w:rPr>
                        <w:rFonts w:ascii="Calibri"/>
                        <w:b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Rates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2B9887AD" wp14:editId="2B9887AE">
              <wp:simplePos x="0" y="0"/>
              <wp:positionH relativeFrom="page">
                <wp:posOffset>6786981</wp:posOffset>
              </wp:positionH>
              <wp:positionV relativeFrom="page">
                <wp:posOffset>201066</wp:posOffset>
              </wp:positionV>
              <wp:extent cx="528320" cy="14922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83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887B6" w14:textId="77777777" w:rsidR="00C85B4D" w:rsidRDefault="00112E14">
                          <w:pPr>
                            <w:spacing w:before="21"/>
                            <w:ind w:left="20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Form</w:t>
                          </w:r>
                          <w:proofErr w:type="gramEnd"/>
                          <w:r>
                            <w:rPr>
                              <w:rFonts w:ascii="Calibri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50-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>212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B9887AD" id="Textbox 6" o:spid="_x0000_s1027" type="#_x0000_t202" style="position:absolute;margin-left:534.4pt;margin-top:15.85pt;width:41.6pt;height:11.75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" filled="f" stroked="f">
              <v:textbox inset="0,0,0,0">
                <w:txbxContent>
                  <w:p w14:paraId="2B9887B6" w14:textId="77777777" w:rsidR="00C85B4D" w:rsidRDefault="00112E14">
                    <w:pPr>
                      <w:spacing w:before="21"/>
                      <w:ind w:left="20"/>
                      <w:rPr>
                        <w:rFonts w:ascii="Calibri"/>
                        <w:b/>
                        <w:sz w:val="16"/>
                      </w:rPr>
                    </w:pPr>
                    <w:proofErr w:type="gramStart"/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Form</w:t>
                    </w:r>
                    <w:proofErr w:type="gramEnd"/>
                    <w:r>
                      <w:rPr>
                        <w:rFonts w:ascii="Calibri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4"/>
                        <w:sz w:val="16"/>
                      </w:rPr>
                      <w:t>50-</w:t>
                    </w:r>
                    <w:r>
                      <w:rPr>
                        <w:rFonts w:ascii="Calibri"/>
                        <w:b/>
                        <w:spacing w:val="-5"/>
                        <w:sz w:val="16"/>
                      </w:rPr>
                      <w:t>212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601A9"/>
    <w:multiLevelType w:val="hybridMultilevel"/>
    <w:tmpl w:val="D26E69BA"/>
    <w:lvl w:ilvl="0" w:tplc="6AC21622">
      <w:numFmt w:val="bullet"/>
      <w:lvlText w:val="–"/>
      <w:lvlJc w:val="left"/>
      <w:pPr>
        <w:ind w:left="1795" w:hanging="184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627819B4">
      <w:numFmt w:val="bullet"/>
      <w:lvlText w:val="•"/>
      <w:lvlJc w:val="left"/>
      <w:pPr>
        <w:ind w:left="2750" w:hanging="184"/>
      </w:pPr>
      <w:rPr>
        <w:rFonts w:hint="default"/>
        <w:lang w:val="en-US" w:eastAsia="en-US" w:bidi="ar-SA"/>
      </w:rPr>
    </w:lvl>
    <w:lvl w:ilvl="2" w:tplc="74AECA90">
      <w:numFmt w:val="bullet"/>
      <w:lvlText w:val="•"/>
      <w:lvlJc w:val="left"/>
      <w:pPr>
        <w:ind w:left="3700" w:hanging="184"/>
      </w:pPr>
      <w:rPr>
        <w:rFonts w:hint="default"/>
        <w:lang w:val="en-US" w:eastAsia="en-US" w:bidi="ar-SA"/>
      </w:rPr>
    </w:lvl>
    <w:lvl w:ilvl="3" w:tplc="755E1952">
      <w:numFmt w:val="bullet"/>
      <w:lvlText w:val="•"/>
      <w:lvlJc w:val="left"/>
      <w:pPr>
        <w:ind w:left="4650" w:hanging="184"/>
      </w:pPr>
      <w:rPr>
        <w:rFonts w:hint="default"/>
        <w:lang w:val="en-US" w:eastAsia="en-US" w:bidi="ar-SA"/>
      </w:rPr>
    </w:lvl>
    <w:lvl w:ilvl="4" w:tplc="C93A6C36">
      <w:numFmt w:val="bullet"/>
      <w:lvlText w:val="•"/>
      <w:lvlJc w:val="left"/>
      <w:pPr>
        <w:ind w:left="5600" w:hanging="184"/>
      </w:pPr>
      <w:rPr>
        <w:rFonts w:hint="default"/>
        <w:lang w:val="en-US" w:eastAsia="en-US" w:bidi="ar-SA"/>
      </w:rPr>
    </w:lvl>
    <w:lvl w:ilvl="5" w:tplc="E3140D72">
      <w:numFmt w:val="bullet"/>
      <w:lvlText w:val="•"/>
      <w:lvlJc w:val="left"/>
      <w:pPr>
        <w:ind w:left="6550" w:hanging="184"/>
      </w:pPr>
      <w:rPr>
        <w:rFonts w:hint="default"/>
        <w:lang w:val="en-US" w:eastAsia="en-US" w:bidi="ar-SA"/>
      </w:rPr>
    </w:lvl>
    <w:lvl w:ilvl="6" w:tplc="0DB09712">
      <w:numFmt w:val="bullet"/>
      <w:lvlText w:val="•"/>
      <w:lvlJc w:val="left"/>
      <w:pPr>
        <w:ind w:left="7500" w:hanging="184"/>
      </w:pPr>
      <w:rPr>
        <w:rFonts w:hint="default"/>
        <w:lang w:val="en-US" w:eastAsia="en-US" w:bidi="ar-SA"/>
      </w:rPr>
    </w:lvl>
    <w:lvl w:ilvl="7" w:tplc="0A86FD62">
      <w:numFmt w:val="bullet"/>
      <w:lvlText w:val="•"/>
      <w:lvlJc w:val="left"/>
      <w:pPr>
        <w:ind w:left="8450" w:hanging="184"/>
      </w:pPr>
      <w:rPr>
        <w:rFonts w:hint="default"/>
        <w:lang w:val="en-US" w:eastAsia="en-US" w:bidi="ar-SA"/>
      </w:rPr>
    </w:lvl>
    <w:lvl w:ilvl="8" w:tplc="313296E8">
      <w:numFmt w:val="bullet"/>
      <w:lvlText w:val="•"/>
      <w:lvlJc w:val="left"/>
      <w:pPr>
        <w:ind w:left="9400" w:hanging="184"/>
      </w:pPr>
      <w:rPr>
        <w:rFonts w:hint="default"/>
        <w:lang w:val="en-US" w:eastAsia="en-US" w:bidi="ar-SA"/>
      </w:rPr>
    </w:lvl>
  </w:abstractNum>
  <w:num w:numId="1" w16cid:durableId="1138647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5B4D"/>
    <w:rsid w:val="000D480C"/>
    <w:rsid w:val="00112E14"/>
    <w:rsid w:val="002D3C2B"/>
    <w:rsid w:val="00360094"/>
    <w:rsid w:val="003E5319"/>
    <w:rsid w:val="004A20D3"/>
    <w:rsid w:val="004B703A"/>
    <w:rsid w:val="004E40B8"/>
    <w:rsid w:val="00593B12"/>
    <w:rsid w:val="008267DB"/>
    <w:rsid w:val="008410E5"/>
    <w:rsid w:val="00850A2E"/>
    <w:rsid w:val="0087437B"/>
    <w:rsid w:val="00893DEA"/>
    <w:rsid w:val="00A05559"/>
    <w:rsid w:val="00A74EFE"/>
    <w:rsid w:val="00B359F9"/>
    <w:rsid w:val="00C5738F"/>
    <w:rsid w:val="00C85B4D"/>
    <w:rsid w:val="00CD5D6B"/>
    <w:rsid w:val="00D368E8"/>
    <w:rsid w:val="00DE772D"/>
    <w:rsid w:val="00E33EDF"/>
    <w:rsid w:val="00E431AD"/>
    <w:rsid w:val="00EB7EF4"/>
    <w:rsid w:val="00ED0AA1"/>
    <w:rsid w:val="00F5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886C2"/>
  <w15:docId w15:val="{80D85371-1B89-4994-8AA4-C9128603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ind w:left="116"/>
      <w:outlineLvl w:val="0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80"/>
      <w:ind w:left="116"/>
    </w:pPr>
    <w:rPr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1793" w:hanging="18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mptroller.texas.gov/taxes/property-ta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omptroller.texas.gov/taxes/property-tax" TargetMode="External"/><Relationship Id="rId1" Type="http://schemas.openxmlformats.org/officeDocument/2006/relationships/hyperlink" Target="https://comptroller.texas.gov/taxes/property-t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515</Words>
  <Characters>2939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Tax Rates</dc:title>
  <dc:subject>50-212</dc:subject>
  <dc:creator>Texas Comptroller of Public Accounts</dc:creator>
  <cp:lastModifiedBy>Bruce Medley</cp:lastModifiedBy>
  <cp:revision>6</cp:revision>
  <dcterms:created xsi:type="dcterms:W3CDTF">2026-08-28T17:50:00Z</dcterms:created>
  <dcterms:modified xsi:type="dcterms:W3CDTF">2026-08-30T19:16:00Z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Creator">
    <vt:lpwstr>Adobe InDesign 21.0 (Macintosh)</vt:lpwstr>
  </property>
  <property fmtid="{D5CDD505-2E9C-101B-9397-08002B2CF9AE}" pid="4" name="LastSaved">
    <vt:filetime>2026-08-28T00:00:00Z</vt:filetime>
  </property>
  <property fmtid="{D5CDD505-2E9C-101B-9397-08002B2CF9AE}" pid="5" name="Producer">
    <vt:lpwstr>Adobe PDF Library 18.0</vt:lpwstr>
  </property>
</Properties>
</file>